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D84" w:rsidRPr="008C03AA" w:rsidRDefault="003D4D84" w:rsidP="003D4D84">
      <w:pPr>
        <w:ind w:left="5220"/>
        <w:jc w:val="both"/>
        <w:outlineLvl w:val="0"/>
        <w:rPr>
          <w:rFonts w:ascii="Liberation Serif" w:hAnsi="Liberation Serif" w:cs="Liberation Serif"/>
          <w:sz w:val="28"/>
          <w:szCs w:val="28"/>
        </w:rPr>
      </w:pPr>
      <w:r w:rsidRPr="008C03AA">
        <w:rPr>
          <w:rFonts w:ascii="Liberation Serif" w:hAnsi="Liberation Serif" w:cs="Liberation Serif"/>
          <w:sz w:val="28"/>
          <w:szCs w:val="28"/>
        </w:rPr>
        <w:t>УТВЕРЖДЕНО</w:t>
      </w:r>
    </w:p>
    <w:p w:rsidR="003D4D84" w:rsidRPr="008C03AA" w:rsidRDefault="003D4D84" w:rsidP="003D4D84">
      <w:pPr>
        <w:tabs>
          <w:tab w:val="left" w:pos="4860"/>
        </w:tabs>
        <w:ind w:left="5220"/>
        <w:jc w:val="both"/>
        <w:rPr>
          <w:rFonts w:ascii="Liberation Serif" w:hAnsi="Liberation Serif" w:cs="Liberation Serif"/>
          <w:sz w:val="28"/>
          <w:szCs w:val="28"/>
        </w:rPr>
      </w:pPr>
      <w:r w:rsidRPr="008C03AA">
        <w:rPr>
          <w:rFonts w:ascii="Liberation Serif" w:hAnsi="Liberation Serif" w:cs="Liberation Serif"/>
          <w:sz w:val="28"/>
          <w:szCs w:val="28"/>
        </w:rPr>
        <w:t xml:space="preserve">постановлением Главы </w:t>
      </w:r>
    </w:p>
    <w:p w:rsidR="003D4D84" w:rsidRPr="008C03AA" w:rsidRDefault="003D4D84" w:rsidP="003D4D84">
      <w:pPr>
        <w:tabs>
          <w:tab w:val="left" w:pos="4860"/>
        </w:tabs>
        <w:ind w:left="5220"/>
        <w:jc w:val="both"/>
        <w:rPr>
          <w:rFonts w:ascii="Liberation Serif" w:hAnsi="Liberation Serif" w:cs="Liberation Serif"/>
          <w:sz w:val="28"/>
          <w:szCs w:val="28"/>
        </w:rPr>
      </w:pPr>
      <w:r w:rsidRPr="008C03AA">
        <w:rPr>
          <w:rFonts w:ascii="Liberation Serif" w:hAnsi="Liberation Serif" w:cs="Liberation Serif"/>
          <w:sz w:val="28"/>
          <w:szCs w:val="28"/>
        </w:rPr>
        <w:t xml:space="preserve">Каменского городского округа </w:t>
      </w:r>
    </w:p>
    <w:p w:rsidR="003D4D84" w:rsidRPr="008C03AA" w:rsidRDefault="003D4D84" w:rsidP="003D4D84">
      <w:pPr>
        <w:ind w:left="5220"/>
        <w:jc w:val="both"/>
        <w:rPr>
          <w:rFonts w:ascii="Liberation Serif" w:hAnsi="Liberation Serif" w:cs="Liberation Serif"/>
          <w:color w:val="000000" w:themeColor="text1"/>
          <w:sz w:val="28"/>
          <w:szCs w:val="28"/>
        </w:rPr>
      </w:pPr>
      <w:r w:rsidRPr="008C03AA">
        <w:rPr>
          <w:rFonts w:ascii="Liberation Serif" w:hAnsi="Liberation Serif" w:cs="Liberation Serif"/>
          <w:color w:val="000000" w:themeColor="text1"/>
          <w:sz w:val="28"/>
          <w:szCs w:val="28"/>
        </w:rPr>
        <w:t xml:space="preserve">от </w:t>
      </w:r>
      <w:r w:rsidR="00E675EB">
        <w:rPr>
          <w:rFonts w:ascii="Liberation Serif" w:hAnsi="Liberation Serif" w:cs="Liberation Serif"/>
          <w:color w:val="000000" w:themeColor="text1"/>
          <w:sz w:val="28"/>
          <w:szCs w:val="28"/>
        </w:rPr>
        <w:t>11.10.</w:t>
      </w:r>
      <w:bookmarkStart w:id="0" w:name="_GoBack"/>
      <w:bookmarkEnd w:id="0"/>
      <w:r w:rsidR="00E675EB">
        <w:rPr>
          <w:rFonts w:ascii="Liberation Serif" w:hAnsi="Liberation Serif" w:cs="Liberation Serif"/>
          <w:color w:val="000000" w:themeColor="text1"/>
          <w:sz w:val="28"/>
          <w:szCs w:val="28"/>
        </w:rPr>
        <w:t>2019</w:t>
      </w:r>
      <w:r w:rsidRPr="008C03AA">
        <w:rPr>
          <w:rFonts w:ascii="Liberation Serif" w:hAnsi="Liberation Serif" w:cs="Liberation Serif"/>
          <w:color w:val="000000" w:themeColor="text1"/>
          <w:sz w:val="28"/>
          <w:szCs w:val="28"/>
        </w:rPr>
        <w:t xml:space="preserve"> г. № </w:t>
      </w:r>
      <w:r w:rsidR="00E675EB">
        <w:rPr>
          <w:rFonts w:ascii="Liberation Serif" w:hAnsi="Liberation Serif" w:cs="Liberation Serif"/>
          <w:color w:val="000000" w:themeColor="text1"/>
          <w:sz w:val="28"/>
          <w:szCs w:val="28"/>
        </w:rPr>
        <w:t>1872</w:t>
      </w:r>
    </w:p>
    <w:p w:rsidR="003D4D84" w:rsidRPr="008C03AA" w:rsidRDefault="003D4D84" w:rsidP="003D4D84">
      <w:pPr>
        <w:ind w:left="5220"/>
        <w:rPr>
          <w:rFonts w:ascii="Liberation Serif" w:hAnsi="Liberation Serif" w:cs="Liberation Serif"/>
          <w:sz w:val="28"/>
          <w:szCs w:val="28"/>
        </w:rPr>
      </w:pPr>
      <w:r w:rsidRPr="008C03AA">
        <w:rPr>
          <w:rFonts w:ascii="Liberation Serif" w:hAnsi="Liberation Serif" w:cs="Liberation Serif"/>
          <w:sz w:val="28"/>
          <w:szCs w:val="28"/>
        </w:rPr>
        <w:t>«Об утверждении Положения об оплате труда работников МУНИЦИПАЛЬНОГО БЮДЖЕТНОГО УЧРЕЖДЕНИЯ «КАМЕНСКАЯ СПОРТИВНАЯ ШКОЛА»</w:t>
      </w:r>
    </w:p>
    <w:p w:rsidR="003D4D84" w:rsidRPr="009C1572" w:rsidRDefault="003D4D84" w:rsidP="003D4D84">
      <w:pPr>
        <w:ind w:left="4956" w:firstLine="84"/>
        <w:rPr>
          <w:rFonts w:ascii="Liberation Serif" w:hAnsi="Liberation Serif" w:cs="Liberation Serif"/>
          <w:sz w:val="28"/>
          <w:szCs w:val="28"/>
        </w:rPr>
      </w:pPr>
    </w:p>
    <w:p w:rsidR="003D4D84" w:rsidRPr="009C1572" w:rsidRDefault="003D4D84" w:rsidP="003D4D84">
      <w:pPr>
        <w:ind w:left="4956" w:firstLine="84"/>
        <w:rPr>
          <w:rFonts w:ascii="Liberation Serif" w:hAnsi="Liberation Serif" w:cs="Liberation Serif"/>
          <w:sz w:val="28"/>
          <w:szCs w:val="28"/>
        </w:rPr>
      </w:pPr>
    </w:p>
    <w:p w:rsidR="003D4D84" w:rsidRPr="009C1572" w:rsidRDefault="003D4D84" w:rsidP="003D4D84">
      <w:pPr>
        <w:ind w:left="4956" w:firstLine="84"/>
        <w:rPr>
          <w:rFonts w:ascii="Liberation Serif" w:hAnsi="Liberation Serif" w:cs="Liberation Serif"/>
          <w:sz w:val="28"/>
          <w:szCs w:val="28"/>
        </w:rPr>
      </w:pPr>
    </w:p>
    <w:p w:rsidR="003D4D84" w:rsidRPr="009C1572" w:rsidRDefault="003D4D84" w:rsidP="003D4D84">
      <w:pPr>
        <w:ind w:firstLine="567"/>
        <w:jc w:val="center"/>
        <w:rPr>
          <w:rFonts w:ascii="Liberation Serif" w:hAnsi="Liberation Serif" w:cs="Liberation Serif"/>
          <w:b/>
          <w:sz w:val="28"/>
          <w:szCs w:val="28"/>
        </w:rPr>
      </w:pPr>
      <w:r w:rsidRPr="009C1572">
        <w:rPr>
          <w:rFonts w:ascii="Liberation Serif" w:hAnsi="Liberation Serif" w:cs="Liberation Serif"/>
          <w:b/>
          <w:sz w:val="28"/>
          <w:szCs w:val="28"/>
        </w:rPr>
        <w:t>Положение</w:t>
      </w:r>
    </w:p>
    <w:p w:rsidR="003D4D84" w:rsidRPr="009C1572" w:rsidRDefault="003D4D84" w:rsidP="003D4D84">
      <w:pPr>
        <w:ind w:firstLine="567"/>
        <w:jc w:val="center"/>
        <w:rPr>
          <w:rFonts w:ascii="Liberation Serif" w:hAnsi="Liberation Serif" w:cs="Liberation Serif"/>
          <w:b/>
          <w:sz w:val="28"/>
          <w:szCs w:val="28"/>
        </w:rPr>
      </w:pPr>
      <w:r w:rsidRPr="009C1572">
        <w:rPr>
          <w:rFonts w:ascii="Liberation Serif" w:hAnsi="Liberation Serif" w:cs="Liberation Serif"/>
          <w:b/>
          <w:sz w:val="28"/>
          <w:szCs w:val="28"/>
        </w:rPr>
        <w:t>об оплате труда работников МУНИЦИПАЛЬНОГО БЮДЖЕТНОГО УЧРЕЖДЕНИЯ «КАМЕНСКАЯ СПОРТИВНАЯ ШКОЛА»</w:t>
      </w:r>
    </w:p>
    <w:p w:rsidR="003D4D84" w:rsidRPr="009C1572" w:rsidRDefault="003D4D84" w:rsidP="003D4D84">
      <w:pPr>
        <w:widowControl w:val="0"/>
        <w:autoSpaceDE w:val="0"/>
        <w:autoSpaceDN w:val="0"/>
        <w:adjustRightInd w:val="0"/>
        <w:jc w:val="center"/>
        <w:rPr>
          <w:rFonts w:ascii="Liberation Serif" w:hAnsi="Liberation Serif" w:cs="Liberation Serif"/>
          <w:b/>
          <w:i/>
          <w:sz w:val="28"/>
          <w:szCs w:val="28"/>
        </w:rPr>
      </w:pPr>
    </w:p>
    <w:p w:rsidR="003D4D84" w:rsidRPr="009C1572" w:rsidRDefault="003D4D84" w:rsidP="003D4D84">
      <w:pPr>
        <w:widowControl w:val="0"/>
        <w:autoSpaceDE w:val="0"/>
        <w:autoSpaceDN w:val="0"/>
        <w:adjustRightInd w:val="0"/>
        <w:jc w:val="center"/>
        <w:rPr>
          <w:rFonts w:ascii="Liberation Serif" w:hAnsi="Liberation Serif" w:cs="Liberation Serif"/>
          <w:b/>
          <w:i/>
          <w:sz w:val="28"/>
          <w:szCs w:val="28"/>
        </w:rPr>
      </w:pPr>
    </w:p>
    <w:p w:rsidR="003D4D84" w:rsidRPr="009C1572" w:rsidRDefault="003D4D84" w:rsidP="003D4D84">
      <w:pPr>
        <w:ind w:firstLine="567"/>
        <w:jc w:val="center"/>
        <w:rPr>
          <w:rFonts w:ascii="Liberation Serif" w:hAnsi="Liberation Serif" w:cs="Liberation Serif"/>
          <w:b/>
          <w:sz w:val="28"/>
          <w:szCs w:val="28"/>
        </w:rPr>
      </w:pPr>
      <w:r w:rsidRPr="009C1572">
        <w:rPr>
          <w:rFonts w:ascii="Liberation Serif" w:hAnsi="Liberation Serif" w:cs="Liberation Serif"/>
          <w:b/>
          <w:bCs/>
          <w:sz w:val="28"/>
          <w:szCs w:val="28"/>
        </w:rPr>
        <w:t>Глава 1. Общие положения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1.1. Настоящее положение об оплате труда работников МУНИЦИПАЛЬНОГО БЮДЖЕТНОГО УЧРЕЖДЕНИЯ «КАМЕНСКАЯ СПОРТИВНАЯ ШКОЛА» (далее также – Положение) регулирует порядок оплаты труда работников МУНИЦИПАЛЬНОГО БЮДЖЕТНОГО УЧРЕЖДЕНИЯ «КАМЕНСКАЯ СПОРТИВНАЯ ШКОЛА» (далее также – Каменская СШ, учреждение).</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1.2. </w:t>
      </w:r>
      <w:proofErr w:type="gramStart"/>
      <w:r w:rsidRPr="009C1572">
        <w:rPr>
          <w:rFonts w:ascii="Liberation Serif" w:hAnsi="Liberation Serif" w:cs="Liberation Serif"/>
          <w:sz w:val="28"/>
          <w:szCs w:val="28"/>
        </w:rPr>
        <w:t xml:space="preserve">Положение разработано в связи с переходом муниципального казенного учреждения дополнительного образования «Каменская детско-юношеская спортивная школа» в организацию спортивной подготовки с одновременным переходом на реализацию программ спортивной подготовки и сменой типа на бюджетное учреждение, в соответствии с </w:t>
      </w:r>
      <w:r w:rsidR="00114268">
        <w:rPr>
          <w:rFonts w:ascii="Liberation Serif" w:hAnsi="Liberation Serif" w:cs="Liberation Serif"/>
          <w:sz w:val="28"/>
          <w:szCs w:val="28"/>
        </w:rPr>
        <w:t>Р</w:t>
      </w:r>
      <w:r w:rsidR="001E61E1">
        <w:rPr>
          <w:rFonts w:ascii="Liberation Serif" w:hAnsi="Liberation Serif" w:cs="Liberation Serif"/>
          <w:sz w:val="28"/>
          <w:szCs w:val="28"/>
        </w:rPr>
        <w:t>ешением Думы Каменского городского округа от 21.09.2017 № 141 «</w:t>
      </w:r>
      <w:r w:rsidR="00617B11">
        <w:rPr>
          <w:rFonts w:ascii="Liberation Serif" w:hAnsi="Liberation Serif" w:cs="Liberation Serif"/>
          <w:sz w:val="28"/>
          <w:szCs w:val="28"/>
        </w:rPr>
        <w:t>О</w:t>
      </w:r>
      <w:r w:rsidR="001E61E1">
        <w:rPr>
          <w:rFonts w:ascii="Liberation Serif" w:hAnsi="Liberation Serif" w:cs="Liberation Serif"/>
          <w:sz w:val="28"/>
          <w:szCs w:val="28"/>
        </w:rPr>
        <w:t xml:space="preserve">б оплате труда работников  муниципальных, казенных, бюджетных и автономных учреждений Каменского городского округа», </w:t>
      </w:r>
      <w:r w:rsidRPr="009C1572">
        <w:rPr>
          <w:rFonts w:ascii="Liberation Serif" w:hAnsi="Liberation Serif" w:cs="Liberation Serif"/>
          <w:sz w:val="28"/>
          <w:szCs w:val="28"/>
        </w:rPr>
        <w:t>постановлениями Главы муниципального</w:t>
      </w:r>
      <w:proofErr w:type="gramEnd"/>
      <w:r w:rsidRPr="009C1572">
        <w:rPr>
          <w:rFonts w:ascii="Liberation Serif" w:hAnsi="Liberation Serif" w:cs="Liberation Serif"/>
          <w:sz w:val="28"/>
          <w:szCs w:val="28"/>
        </w:rPr>
        <w:t xml:space="preserve"> </w:t>
      </w:r>
      <w:proofErr w:type="gramStart"/>
      <w:r w:rsidRPr="009C1572">
        <w:rPr>
          <w:rFonts w:ascii="Liberation Serif" w:hAnsi="Liberation Serif" w:cs="Liberation Serif"/>
          <w:sz w:val="28"/>
          <w:szCs w:val="28"/>
        </w:rPr>
        <w:t>образования «Каменский городской округ» от 16.10.2017 г. № 1411 «Об установлении систем оплаты труда работников муниципальных казенных, бюджетных и автономных учреждений Каменского городского округа», от 17.09.2018  № 1439  «Об утверждении Плана мероприятий («дорожная карта») на 2018-2019 годы по переходу муниципального казенного учреждения дополнительного образования «Каменская детско-юношеская спортивная школа» в организацию спортивной подготовки с одновременным переходом на реализацию программ спортивной подготовки и сменой</w:t>
      </w:r>
      <w:proofErr w:type="gramEnd"/>
      <w:r w:rsidRPr="009C1572">
        <w:rPr>
          <w:rFonts w:ascii="Liberation Serif" w:hAnsi="Liberation Serif" w:cs="Liberation Serif"/>
          <w:sz w:val="28"/>
          <w:szCs w:val="28"/>
        </w:rPr>
        <w:t xml:space="preserve"> типа на бюджетное учреждение», от 14.08.2019 № 1530 «О создании МУНИЦИПАЛЬНОГО БЮДЖЕТНОГО УЧРЕЖДЕНИЯ «КАМЕНСКАЯ СПОРТИВНАЯ ШКОЛА» путем изменения типа МУНИЦИПАЛЬНОГО КАЗЕННОГО УЧРЕЖДЕНИЯ ДОПОЛНИТЕЛЬНОГО ОБРАЗОВАНИЯ «КАМЕНСКАЯ ДЕТСКО-ЮНОШЕСКАЯ СПОРТИВНАЯ ШКОЛА».</w:t>
      </w:r>
    </w:p>
    <w:p w:rsidR="003D4D84" w:rsidRDefault="003D4D84" w:rsidP="003D4D84">
      <w:pPr>
        <w:ind w:firstLine="709"/>
        <w:jc w:val="both"/>
        <w:rPr>
          <w:rFonts w:ascii="Liberation Serif" w:hAnsi="Liberation Serif" w:cs="Liberation Serif"/>
          <w:sz w:val="28"/>
          <w:szCs w:val="28"/>
        </w:rPr>
      </w:pP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1.3. Положение включает: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 размеры окладов (должностных окладов), ставок заработной платы работников;</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2) перечень, условия и порядок осуществления выплат компенсационного характера и стимулирующего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 условия оплаты труда руководителей, заместителей руководителей и главных бухгалтеров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1.4. Заработная плата работника Каменской СШ, устанавливаемая в соответствии с Положением, не может быть ниже заработной платы, выплачиваемой ранее, при условии сохранения объема должностных обязанностей работников и выполнения ими работ той же квалификации.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Заработная плата работника предельными размерами не ограничивается.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1.5. 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 </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1.6. Фонд оплаты труда работников Каменской СШ формируется на календарный год исходя из объема бюджетных ассигнований на обеспечение выполнения функций учреждения, объема ассигнований местного бюджета на предоставление учреждению субсидий на финансовое обеспечение выполнения им муниципального задания и средств, поступающих от приносящей доход деятельности.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1.7. Штатное расписание учреждения утверждается руководителем учреждения по согласованию с начальником Управления культуры, спорта и делам молодежи Администрации муниципального образования «Каменский городской округ» и включают в себя все должности служащих (профессии рабочих)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1.8. Работникам учреждений, расположенных в поселках городского типа, сельских населенных пунктах, устанавливаются повышенные на 25 процентов размеры окладов (должностных окладов), ставок заработной платы.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Указанное повышение образует новые размеры окладов (должностных окладов), ставок заработной платы и учитывается при начислении компенсационных, стимулирующих и иных выплат.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Перечень должностей работников, которым устанавливается повышенный на 25 процентов размер окладов (должностных окладов), ставок заработной платы за работу в сельских населенных пунктах, поселках городского типа, представлен в приложении № 1 к Положению.</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1.9. Объем нагрузки тренера определяется ежегодно на начало тренировочного периода, формируется исходя из количества часов по федеральному стандарту спортивной подготовки, годовому плану и программам, обеспеченности кадрами и других условий в учреждении.</w:t>
      </w:r>
    </w:p>
    <w:p w:rsidR="003D4D84" w:rsidRDefault="003D4D84" w:rsidP="003D4D84">
      <w:pPr>
        <w:ind w:firstLine="709"/>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В рабочее время тренеров, осуществляющих спортивную подготовку, включается тренерская работа, индивидуальная работа со спортсменами, научная, творческая и исследовательская работа, а также другая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спортивных и иных мероприятий, проводимых со спортсменами, участие в работе коллегиальных органов управления учреждением.</w:t>
      </w:r>
      <w:proofErr w:type="gramEnd"/>
    </w:p>
    <w:p w:rsidR="003D4D84" w:rsidRPr="001A466B" w:rsidRDefault="003D4D84" w:rsidP="003D4D84">
      <w:pPr>
        <w:ind w:firstLine="709"/>
        <w:jc w:val="both"/>
        <w:rPr>
          <w:rFonts w:ascii="Liberation Serif" w:hAnsi="Liberation Serif" w:cs="Liberation Serif"/>
          <w:sz w:val="28"/>
          <w:szCs w:val="28"/>
        </w:rPr>
      </w:pPr>
      <w:r w:rsidRPr="001A466B">
        <w:rPr>
          <w:rFonts w:ascii="Liberation Serif" w:hAnsi="Liberation Serif" w:cs="Liberation Serif"/>
          <w:sz w:val="28"/>
          <w:szCs w:val="28"/>
        </w:rPr>
        <w:t xml:space="preserve">Тренерам устанавливается ставка заработной платы за норму часов непосредственной тренерской работы 24 часа в неделю. </w:t>
      </w:r>
    </w:p>
    <w:p w:rsidR="003D4D84" w:rsidRPr="001A466B" w:rsidRDefault="003D4D84" w:rsidP="003D4D84">
      <w:pPr>
        <w:ind w:firstLine="709"/>
        <w:jc w:val="both"/>
        <w:rPr>
          <w:rFonts w:ascii="Liberation Serif" w:hAnsi="Liberation Serif" w:cs="Liberation Serif"/>
          <w:sz w:val="28"/>
          <w:szCs w:val="28"/>
        </w:rPr>
      </w:pPr>
      <w:r w:rsidRPr="001A466B">
        <w:rPr>
          <w:rFonts w:ascii="Liberation Serif" w:hAnsi="Liberation Serif" w:cs="Liberation Serif"/>
          <w:sz w:val="28"/>
          <w:szCs w:val="28"/>
        </w:rPr>
        <w:t xml:space="preserve">Тренерская работа, выполняемая </w:t>
      </w:r>
      <w:proofErr w:type="gramStart"/>
      <w:r w:rsidRPr="001A466B">
        <w:rPr>
          <w:rFonts w:ascii="Liberation Serif" w:hAnsi="Liberation Serif" w:cs="Liberation Serif"/>
          <w:sz w:val="28"/>
          <w:szCs w:val="28"/>
        </w:rPr>
        <w:t>работником</w:t>
      </w:r>
      <w:proofErr w:type="gramEnd"/>
      <w:r w:rsidRPr="001A466B">
        <w:rPr>
          <w:rFonts w:ascii="Liberation Serif" w:hAnsi="Liberation Serif" w:cs="Liberation Serif"/>
          <w:sz w:val="28"/>
          <w:szCs w:val="28"/>
        </w:rPr>
        <w:t xml:space="preserve"> с его письменного согласия ниже установленной нормы часов за ставку заработной платы, оплачивается пропорционально фактически определенному объему выполняемой тренерской работы. </w:t>
      </w:r>
    </w:p>
    <w:p w:rsidR="003D4D84" w:rsidRDefault="003D4D84" w:rsidP="003D4D84">
      <w:pPr>
        <w:ind w:firstLine="709"/>
        <w:jc w:val="both"/>
        <w:rPr>
          <w:rFonts w:ascii="Liberation Serif" w:hAnsi="Liberation Serif" w:cs="Liberation Serif"/>
          <w:sz w:val="28"/>
          <w:szCs w:val="28"/>
        </w:rPr>
      </w:pPr>
      <w:r w:rsidRPr="001A466B">
        <w:rPr>
          <w:rFonts w:ascii="Liberation Serif" w:hAnsi="Liberation Serif" w:cs="Liberation Serif"/>
          <w:sz w:val="28"/>
          <w:szCs w:val="28"/>
        </w:rPr>
        <w:t>Нагрузка тренера по основному месту работы не может превышать 40 часов в неделю. По каждому трудовому договору продолжительность рабочего времени при работе по совместительству не может превышать 20 часов нагрузки в неделю. Продолжительность рабочего времени тренера при работе по совместительству устанавливается по соглашению между работником и работодателем.</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Объем тренировочной нагрузки и норматив по наполняемости групп устанавливается в соответствии с этапами многолетней подготовки спортсменов и в соответствии с федеральными стандартами по видам спорта. При наличии диапазона по показателю «наполняемость групп (человек)» принимается максимальное значение показателя.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Для проведения занятий на этапах совершенствования спортивного мастерства и высшего спортивного мастерства, кроме основного тренера по виду спорта допускается привлечение дополнительно второго тренера по общефизической и специальной подготовке при условии их одновременной работы с лицами, проходящими спортивную подготовку. Соотношение объемов тренировочного процесса по видам спорта, спортивной подготовки указано в федеральном стандарте спортивной подготовки по соответствующему виду спорта.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При отсутствии федеральных стандартов спортивной подготовки по видам спорта объем нагрузки тренера определяется в соответствии с таблицей 1 приложения № 4 к Положению.</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1.10. Объем тренировочных занятий инструктора по спорту определяется ежегодно на начало тренировочного периода, формируется исходя из количества часов по годовому плану и программам, обеспеченности кадрами и других условий в учреждении.</w:t>
      </w:r>
    </w:p>
    <w:p w:rsidR="003D4D84" w:rsidRPr="009C1572" w:rsidRDefault="003D4D84" w:rsidP="003D4D84">
      <w:pPr>
        <w:ind w:firstLine="709"/>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lastRenderedPageBreak/>
        <w:t>В рабочее время инструкторов по спорту, осуществляющих спортивно-оздоровительную работу, включается проведение тренировочных занятий по утвержденным программам с учетом возрастного состава групп, индивидуальная работа с занимающимися, научная, творческая и исследовательская работа, а также другая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физкультурных и иных мероприятий, проводимых с занимающимися</w:t>
      </w:r>
      <w:proofErr w:type="gramEnd"/>
      <w:r w:rsidRPr="009C1572">
        <w:rPr>
          <w:rFonts w:ascii="Liberation Serif" w:hAnsi="Liberation Serif" w:cs="Liberation Serif"/>
          <w:sz w:val="28"/>
          <w:szCs w:val="28"/>
        </w:rPr>
        <w:t>, участие в работе коллегиальных органов управления учреждением.</w:t>
      </w:r>
    </w:p>
    <w:p w:rsidR="003D4D84" w:rsidRPr="001A466B" w:rsidRDefault="003D4D84" w:rsidP="003D4D84">
      <w:pPr>
        <w:ind w:firstLine="709"/>
        <w:jc w:val="both"/>
        <w:rPr>
          <w:rFonts w:ascii="Liberation Serif" w:hAnsi="Liberation Serif" w:cs="Liberation Serif"/>
          <w:sz w:val="28"/>
          <w:szCs w:val="28"/>
        </w:rPr>
      </w:pPr>
      <w:r w:rsidRPr="001A466B">
        <w:rPr>
          <w:rFonts w:ascii="Liberation Serif" w:hAnsi="Liberation Serif" w:cs="Liberation Serif"/>
          <w:sz w:val="28"/>
          <w:szCs w:val="28"/>
        </w:rPr>
        <w:t xml:space="preserve">Инструкторам по спорту устанавливается ставка заработной платы за норму часов тренировочных занятий 20 часов в неделю. </w:t>
      </w:r>
    </w:p>
    <w:p w:rsidR="003D4D84" w:rsidRPr="001A466B" w:rsidRDefault="003D4D84" w:rsidP="003D4D84">
      <w:pPr>
        <w:ind w:firstLine="709"/>
        <w:jc w:val="both"/>
        <w:rPr>
          <w:rFonts w:ascii="Liberation Serif" w:hAnsi="Liberation Serif" w:cs="Liberation Serif"/>
          <w:sz w:val="28"/>
          <w:szCs w:val="28"/>
        </w:rPr>
      </w:pPr>
      <w:proofErr w:type="gramStart"/>
      <w:r w:rsidRPr="001A466B">
        <w:rPr>
          <w:rFonts w:ascii="Liberation Serif" w:hAnsi="Liberation Serif" w:cs="Liberation Serif"/>
          <w:sz w:val="28"/>
          <w:szCs w:val="28"/>
        </w:rPr>
        <w:t>По соглашению сторон трудового договора работнику может устанавливаться неполное рабочее время (неполный рабочий день (смена) и (или) неполная рабочая неделя.</w:t>
      </w:r>
      <w:proofErr w:type="gramEnd"/>
      <w:r w:rsidRPr="001A466B">
        <w:rPr>
          <w:rFonts w:ascii="Liberation Serif" w:hAnsi="Liberation Serif" w:cs="Liberation Serif"/>
          <w:sz w:val="28"/>
          <w:szCs w:val="28"/>
        </w:rPr>
        <w:t xml:space="preserve"> При работе на условиях неполного рабочего времени оплата труда работника производится пропорционально отработанному времени.</w:t>
      </w:r>
    </w:p>
    <w:p w:rsidR="003D4D84" w:rsidRDefault="003D4D84" w:rsidP="003D4D84">
      <w:pPr>
        <w:ind w:firstLine="709"/>
        <w:jc w:val="both"/>
        <w:rPr>
          <w:rFonts w:ascii="Liberation Serif" w:hAnsi="Liberation Serif" w:cs="Liberation Serif"/>
          <w:sz w:val="28"/>
          <w:szCs w:val="28"/>
        </w:rPr>
      </w:pPr>
      <w:r w:rsidRPr="001A466B">
        <w:rPr>
          <w:rFonts w:ascii="Liberation Serif" w:hAnsi="Liberation Serif" w:cs="Liberation Serif"/>
          <w:sz w:val="28"/>
          <w:szCs w:val="28"/>
        </w:rPr>
        <w:t>Нагрузка инструктора по спорту по основному месту работы не может превышать 40 часов в неделю. По каждому трудовому договору продолжительность рабочего времени при работе по совместительству не может превышать 20 часов нагрузки в неделю. Продолжительность рабочего времени инструктора по спорту при работе по совместительству устанавливается по соглашению между работником и работодателем.</w:t>
      </w:r>
    </w:p>
    <w:p w:rsidR="003D4D84" w:rsidRPr="009C1572" w:rsidRDefault="003D4D84" w:rsidP="003D4D84">
      <w:pPr>
        <w:spacing w:line="252" w:lineRule="atLeast"/>
        <w:ind w:firstLine="709"/>
        <w:jc w:val="both"/>
        <w:textAlignment w:val="baseline"/>
        <w:rPr>
          <w:rFonts w:ascii="Liberation Serif" w:hAnsi="Liberation Serif" w:cs="Liberation Serif"/>
          <w:spacing w:val="1"/>
          <w:sz w:val="28"/>
          <w:szCs w:val="28"/>
        </w:rPr>
      </w:pPr>
      <w:r w:rsidRPr="009C1572">
        <w:rPr>
          <w:rFonts w:ascii="Liberation Serif" w:hAnsi="Liberation Serif" w:cs="Liberation Serif"/>
          <w:sz w:val="28"/>
          <w:szCs w:val="28"/>
        </w:rPr>
        <w:t>Объем тренировочных занятий и норматив по наполняемости групп устанавливается в соответствии со спортивно-оздоровительными программами, разработанными учреждением.</w:t>
      </w:r>
    </w:p>
    <w:p w:rsidR="003D4D84" w:rsidRPr="009C1572" w:rsidRDefault="003D4D84" w:rsidP="003D4D84">
      <w:pPr>
        <w:spacing w:line="252" w:lineRule="atLeast"/>
        <w:ind w:firstLine="709"/>
        <w:jc w:val="both"/>
        <w:textAlignment w:val="baseline"/>
        <w:rPr>
          <w:rFonts w:ascii="Liberation Serif" w:hAnsi="Liberation Serif" w:cs="Liberation Serif"/>
          <w:spacing w:val="1"/>
          <w:sz w:val="28"/>
          <w:szCs w:val="28"/>
        </w:rPr>
      </w:pPr>
      <w:r w:rsidRPr="009C1572">
        <w:rPr>
          <w:rFonts w:ascii="Liberation Serif" w:hAnsi="Liberation Serif" w:cs="Liberation Serif"/>
          <w:color w:val="000000"/>
          <w:sz w:val="28"/>
          <w:szCs w:val="28"/>
        </w:rPr>
        <w:t xml:space="preserve">Рекомендуемая наполняемость групп и максимальный объем тренировочных занятий в учреждении, осуществляющем спортивно-оздоровительную работу среди различных групп населения, </w:t>
      </w:r>
      <w:r w:rsidRPr="009C1572">
        <w:rPr>
          <w:rFonts w:ascii="Liberation Serif" w:hAnsi="Liberation Serif" w:cs="Liberation Serif"/>
          <w:sz w:val="28"/>
          <w:szCs w:val="28"/>
        </w:rPr>
        <w:t>приведены в таблице 2 приложения № 4 к Положению.</w:t>
      </w:r>
      <w:r w:rsidRPr="009C1572">
        <w:rPr>
          <w:rFonts w:ascii="Liberation Serif" w:hAnsi="Liberation Serif" w:cs="Liberation Serif"/>
          <w:spacing w:val="1"/>
          <w:sz w:val="28"/>
          <w:szCs w:val="28"/>
        </w:rPr>
        <w:t xml:space="preserve"> </w:t>
      </w:r>
    </w:p>
    <w:p w:rsidR="003D4D84" w:rsidRPr="009C1572" w:rsidRDefault="003D4D84" w:rsidP="003D4D84">
      <w:pPr>
        <w:spacing w:line="252" w:lineRule="atLeast"/>
        <w:ind w:firstLine="709"/>
        <w:jc w:val="both"/>
        <w:textAlignment w:val="baseline"/>
        <w:rPr>
          <w:rFonts w:ascii="Liberation Serif" w:hAnsi="Liberation Serif" w:cs="Liberation Serif"/>
          <w:spacing w:val="1"/>
          <w:sz w:val="28"/>
          <w:szCs w:val="28"/>
        </w:rPr>
      </w:pPr>
      <w:r w:rsidRPr="009C1572">
        <w:rPr>
          <w:rFonts w:ascii="Liberation Serif" w:hAnsi="Liberation Serif" w:cs="Liberation Serif"/>
          <w:spacing w:val="1"/>
          <w:sz w:val="28"/>
          <w:szCs w:val="28"/>
        </w:rPr>
        <w:t>Условия комплектования спортивно-оздоровительных групп определяются локальными актами учреждения.</w:t>
      </w:r>
    </w:p>
    <w:p w:rsidR="003D4D84" w:rsidRPr="009C1572" w:rsidRDefault="003D4D84" w:rsidP="003D4D84">
      <w:pPr>
        <w:widowControl w:val="0"/>
        <w:autoSpaceDE w:val="0"/>
        <w:autoSpaceDN w:val="0"/>
        <w:adjustRightInd w:val="0"/>
        <w:ind w:firstLine="567"/>
        <w:jc w:val="center"/>
        <w:rPr>
          <w:rFonts w:ascii="Liberation Serif" w:hAnsi="Liberation Serif" w:cs="Liberation Serif"/>
          <w:b/>
          <w:sz w:val="28"/>
          <w:szCs w:val="28"/>
        </w:rPr>
      </w:pPr>
    </w:p>
    <w:p w:rsidR="003D4D84" w:rsidRPr="009C1572" w:rsidRDefault="003D4D84" w:rsidP="003D4D84">
      <w:pPr>
        <w:widowControl w:val="0"/>
        <w:autoSpaceDE w:val="0"/>
        <w:autoSpaceDN w:val="0"/>
        <w:adjustRightInd w:val="0"/>
        <w:ind w:firstLine="567"/>
        <w:jc w:val="center"/>
        <w:rPr>
          <w:rFonts w:ascii="Liberation Serif" w:hAnsi="Liberation Serif" w:cs="Liberation Serif"/>
          <w:b/>
          <w:sz w:val="28"/>
          <w:szCs w:val="28"/>
        </w:rPr>
      </w:pPr>
      <w:r w:rsidRPr="009C1572">
        <w:rPr>
          <w:rFonts w:ascii="Liberation Serif" w:hAnsi="Liberation Serif" w:cs="Liberation Serif"/>
          <w:b/>
          <w:sz w:val="28"/>
          <w:szCs w:val="28"/>
        </w:rPr>
        <w:t>Глава 2. Размеры окладов (должностных окладов), ставок заработной платы работников учреждения</w:t>
      </w:r>
    </w:p>
    <w:p w:rsidR="003D4D84" w:rsidRPr="009C1572" w:rsidRDefault="003D4D84" w:rsidP="003D4D84">
      <w:pPr>
        <w:widowControl w:val="0"/>
        <w:autoSpaceDE w:val="0"/>
        <w:autoSpaceDN w:val="0"/>
        <w:adjustRightInd w:val="0"/>
        <w:ind w:firstLine="709"/>
        <w:jc w:val="both"/>
        <w:rPr>
          <w:rFonts w:ascii="Liberation Serif" w:hAnsi="Liberation Serif" w:cs="Liberation Serif"/>
          <w:sz w:val="28"/>
          <w:szCs w:val="28"/>
        </w:rPr>
      </w:pPr>
      <w:r w:rsidRPr="009C1572">
        <w:rPr>
          <w:rFonts w:ascii="Liberation Serif" w:hAnsi="Liberation Serif" w:cs="Liberation Serif"/>
          <w:sz w:val="28"/>
          <w:szCs w:val="28"/>
        </w:rPr>
        <w:t>2.1. Размеры окладов (должностных окладов), ставок заработной платы работников физической культуры и спорта учреждения устанавливаются на основе отнесения должностей к профессиональным квалификационным группам, утвержденным Приказом Министерства здравоохранения и социального развития Российской Федерации от 27.02.2012 № 165н «Об утверждении профессиональных квалификационных групп должностей работников физической культуры и спорта», в соответствии с таблицей 1.</w:t>
      </w:r>
    </w:p>
    <w:p w:rsidR="003D4D84" w:rsidRPr="009C1572" w:rsidRDefault="003D4D84" w:rsidP="003D4D84">
      <w:pPr>
        <w:keepNext/>
        <w:widowControl w:val="0"/>
        <w:autoSpaceDE w:val="0"/>
        <w:autoSpaceDN w:val="0"/>
        <w:adjustRightInd w:val="0"/>
        <w:ind w:firstLine="709"/>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Таблица 1. Размеры окладов (должностных окладов), ставок заработной платы работников физической культуры и спорта</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7"/>
        <w:gridCol w:w="2268"/>
      </w:tblGrid>
      <w:tr w:rsidR="003D4D84" w:rsidRPr="009C1572" w:rsidTr="008C03AA">
        <w:trPr>
          <w:cantSplit/>
        </w:trPr>
        <w:tc>
          <w:tcPr>
            <w:tcW w:w="7717"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Профессиональные квалификационные группы и квалификационные уровни должностей работников</w:t>
            </w:r>
          </w:p>
        </w:tc>
        <w:tc>
          <w:tcPr>
            <w:tcW w:w="2268"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Размер оклада (должностного оклада), ставки заработной платы, рублей</w:t>
            </w:r>
          </w:p>
        </w:tc>
      </w:tr>
      <w:tr w:rsidR="003D4D84" w:rsidRPr="009C1572" w:rsidTr="008C03AA">
        <w:trPr>
          <w:cantSplit/>
        </w:trPr>
        <w:tc>
          <w:tcPr>
            <w:tcW w:w="7717" w:type="dxa"/>
          </w:tcPr>
          <w:p w:rsidR="003D4D84" w:rsidRPr="009C1572" w:rsidRDefault="003D4D84" w:rsidP="008C03AA">
            <w:pPr>
              <w:jc w:val="center"/>
              <w:outlineLvl w:val="3"/>
              <w:rPr>
                <w:rFonts w:ascii="Liberation Serif" w:hAnsi="Liberation Serif" w:cs="Liberation Serif"/>
                <w:sz w:val="28"/>
                <w:szCs w:val="28"/>
              </w:rPr>
            </w:pPr>
            <w:r w:rsidRPr="009C1572">
              <w:rPr>
                <w:rFonts w:ascii="Liberation Serif" w:hAnsi="Liberation Serif" w:cs="Liberation Serif"/>
                <w:sz w:val="28"/>
                <w:szCs w:val="28"/>
              </w:rPr>
              <w:t xml:space="preserve">Должности работников физической культуры и спорта </w:t>
            </w:r>
            <w:r w:rsidRPr="009C1572">
              <w:rPr>
                <w:rFonts w:ascii="Liberation Serif" w:hAnsi="Liberation Serif" w:cs="Liberation Serif"/>
                <w:b/>
                <w:sz w:val="28"/>
                <w:szCs w:val="28"/>
              </w:rPr>
              <w:t>второго</w:t>
            </w:r>
            <w:r w:rsidRPr="009C1572">
              <w:rPr>
                <w:rFonts w:ascii="Liberation Serif" w:hAnsi="Liberation Serif" w:cs="Liberation Serif"/>
                <w:sz w:val="28"/>
                <w:szCs w:val="28"/>
              </w:rPr>
              <w:t xml:space="preserve"> уровня</w:t>
            </w:r>
          </w:p>
        </w:tc>
        <w:tc>
          <w:tcPr>
            <w:tcW w:w="2268" w:type="dxa"/>
          </w:tcPr>
          <w:p w:rsidR="003D4D84" w:rsidRPr="009C1572" w:rsidRDefault="003D4D84" w:rsidP="008C03AA">
            <w:pPr>
              <w:rPr>
                <w:rFonts w:ascii="Liberation Serif" w:hAnsi="Liberation Serif" w:cs="Liberation Serif"/>
                <w:sz w:val="28"/>
                <w:szCs w:val="28"/>
              </w:rPr>
            </w:pPr>
          </w:p>
        </w:tc>
      </w:tr>
      <w:tr w:rsidR="003D4D84" w:rsidRPr="009C1572" w:rsidTr="008C03AA">
        <w:trPr>
          <w:cantSplit/>
        </w:trPr>
        <w:tc>
          <w:tcPr>
            <w:tcW w:w="7717" w:type="dxa"/>
          </w:tcPr>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1 квалификационный уровень,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в том числе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спортсмен-инструктор;</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инструктор по спорту</w:t>
            </w:r>
          </w:p>
        </w:tc>
        <w:tc>
          <w:tcPr>
            <w:tcW w:w="2268" w:type="dxa"/>
          </w:tcPr>
          <w:p w:rsidR="003D4D84" w:rsidRPr="00272E96" w:rsidRDefault="003D4D84" w:rsidP="008C03AA">
            <w:pPr>
              <w:jc w:val="center"/>
              <w:rPr>
                <w:rFonts w:ascii="Liberation Serif" w:hAnsi="Liberation Serif" w:cs="Liberation Serif"/>
                <w:sz w:val="28"/>
                <w:szCs w:val="28"/>
              </w:rPr>
            </w:pPr>
            <w:r w:rsidRPr="00272E96">
              <w:rPr>
                <w:rFonts w:ascii="Liberation Serif" w:hAnsi="Liberation Serif" w:cs="Liberation Serif"/>
                <w:sz w:val="28"/>
                <w:szCs w:val="28"/>
              </w:rPr>
              <w:t>8 004</w:t>
            </w:r>
          </w:p>
          <w:p w:rsidR="003D4D84" w:rsidRPr="00272E96" w:rsidRDefault="003D4D84" w:rsidP="008C03AA">
            <w:pPr>
              <w:jc w:val="center"/>
              <w:rPr>
                <w:rFonts w:ascii="Liberation Serif" w:hAnsi="Liberation Serif" w:cs="Liberation Serif"/>
                <w:sz w:val="28"/>
                <w:szCs w:val="28"/>
              </w:rPr>
            </w:pPr>
          </w:p>
        </w:tc>
      </w:tr>
      <w:tr w:rsidR="003D4D84" w:rsidRPr="009C1572" w:rsidTr="008C03AA">
        <w:trPr>
          <w:cantSplit/>
        </w:trPr>
        <w:tc>
          <w:tcPr>
            <w:tcW w:w="7717" w:type="dxa"/>
          </w:tcPr>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2 квалификационный уровень,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в том числе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инструктор-методист физкультурно-спортивной организации;</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тренер</w:t>
            </w:r>
          </w:p>
        </w:tc>
        <w:tc>
          <w:tcPr>
            <w:tcW w:w="2268" w:type="dxa"/>
          </w:tcPr>
          <w:p w:rsidR="003D4D84" w:rsidRPr="00272E96" w:rsidRDefault="003D4D84" w:rsidP="008C03AA">
            <w:pPr>
              <w:jc w:val="center"/>
              <w:rPr>
                <w:rFonts w:ascii="Liberation Serif" w:hAnsi="Liberation Serif" w:cs="Liberation Serif"/>
                <w:sz w:val="28"/>
                <w:szCs w:val="28"/>
              </w:rPr>
            </w:pPr>
            <w:r w:rsidRPr="00272E96">
              <w:rPr>
                <w:rFonts w:ascii="Liberation Serif" w:hAnsi="Liberation Serif" w:cs="Liberation Serif"/>
                <w:sz w:val="28"/>
                <w:szCs w:val="28"/>
              </w:rPr>
              <w:t>10 284</w:t>
            </w:r>
          </w:p>
          <w:p w:rsidR="003D4D84" w:rsidRPr="00272E96" w:rsidRDefault="003D4D84" w:rsidP="008C03AA">
            <w:pPr>
              <w:jc w:val="center"/>
              <w:rPr>
                <w:rFonts w:ascii="Liberation Serif" w:hAnsi="Liberation Serif" w:cs="Liberation Serif"/>
                <w:sz w:val="28"/>
                <w:szCs w:val="28"/>
              </w:rPr>
            </w:pPr>
          </w:p>
        </w:tc>
      </w:tr>
    </w:tbl>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2.2. Размеры окладов (должностных окладов), ставок заработной платы медицинских работников устанавливаются на основе отнесения должностей к профессиональным квалификационным группам, утвержденным приказом Министерства здравоохранения и социального развития Российской Федерации от 06.08.2007 № 526 «Об утверждении профессиональных квалификационных групп должностей медицинских и фармацевтических работников», в соответствии с таблицей 2.</w:t>
      </w:r>
    </w:p>
    <w:p w:rsidR="003D4D84" w:rsidRPr="009C1572" w:rsidRDefault="003D4D84" w:rsidP="003D4D84">
      <w:pPr>
        <w:keepNext/>
        <w:widowControl w:val="0"/>
        <w:autoSpaceDE w:val="0"/>
        <w:autoSpaceDN w:val="0"/>
        <w:adjustRightInd w:val="0"/>
        <w:ind w:firstLine="709"/>
        <w:jc w:val="both"/>
        <w:rPr>
          <w:rFonts w:ascii="Liberation Serif" w:hAnsi="Liberation Serif" w:cs="Liberation Serif"/>
          <w:sz w:val="28"/>
          <w:szCs w:val="28"/>
        </w:rPr>
      </w:pPr>
      <w:r w:rsidRPr="009C1572">
        <w:rPr>
          <w:rFonts w:ascii="Liberation Serif" w:hAnsi="Liberation Serif" w:cs="Liberation Serif"/>
          <w:sz w:val="28"/>
          <w:szCs w:val="28"/>
        </w:rPr>
        <w:t>Таблица 2. Размеры окладов (должностных окладов), ставок заработной платы медицинских работников</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7"/>
        <w:gridCol w:w="2268"/>
      </w:tblGrid>
      <w:tr w:rsidR="003D4D84" w:rsidRPr="009C1572" w:rsidTr="008C03AA">
        <w:trPr>
          <w:cantSplit/>
        </w:trPr>
        <w:tc>
          <w:tcPr>
            <w:tcW w:w="7717"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Профессиональные квалификационные группы и квалификационные уровни должностей работников</w:t>
            </w:r>
          </w:p>
        </w:tc>
        <w:tc>
          <w:tcPr>
            <w:tcW w:w="2268"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Размер оклада (должностного оклада), ставки заработной платы, рублей</w:t>
            </w:r>
          </w:p>
        </w:tc>
      </w:tr>
      <w:tr w:rsidR="003D4D84" w:rsidRPr="009C1572" w:rsidTr="008C03AA">
        <w:trPr>
          <w:cantSplit/>
        </w:trPr>
        <w:tc>
          <w:tcPr>
            <w:tcW w:w="7717" w:type="dxa"/>
          </w:tcPr>
          <w:p w:rsidR="003D4D84" w:rsidRPr="009C1572" w:rsidRDefault="003D4D84" w:rsidP="008C03AA">
            <w:pPr>
              <w:outlineLvl w:val="3"/>
              <w:rPr>
                <w:rFonts w:ascii="Liberation Serif" w:hAnsi="Liberation Serif" w:cs="Liberation Serif"/>
                <w:sz w:val="28"/>
                <w:szCs w:val="28"/>
              </w:rPr>
            </w:pPr>
            <w:r w:rsidRPr="009C1572">
              <w:rPr>
                <w:rFonts w:ascii="Liberation Serif" w:hAnsi="Liberation Serif" w:cs="Liberation Serif"/>
                <w:sz w:val="28"/>
                <w:szCs w:val="28"/>
              </w:rPr>
              <w:t>Профессиональная квалификационная группа</w:t>
            </w:r>
          </w:p>
          <w:p w:rsidR="003D4D84" w:rsidRPr="009C1572" w:rsidRDefault="003D4D84" w:rsidP="008C03AA">
            <w:pPr>
              <w:outlineLvl w:val="3"/>
              <w:rPr>
                <w:rFonts w:ascii="Liberation Serif" w:hAnsi="Liberation Serif" w:cs="Liberation Serif"/>
                <w:sz w:val="28"/>
                <w:szCs w:val="28"/>
              </w:rPr>
            </w:pPr>
            <w:r w:rsidRPr="009C1572">
              <w:rPr>
                <w:rFonts w:ascii="Liberation Serif" w:hAnsi="Liberation Serif" w:cs="Liberation Serif"/>
                <w:sz w:val="28"/>
                <w:szCs w:val="28"/>
              </w:rPr>
              <w:t>«Средний медицинский и фармацевтический персонал»</w:t>
            </w:r>
          </w:p>
        </w:tc>
        <w:tc>
          <w:tcPr>
            <w:tcW w:w="2268" w:type="dxa"/>
          </w:tcPr>
          <w:p w:rsidR="003D4D84" w:rsidRPr="009C1572" w:rsidRDefault="003D4D84" w:rsidP="008C03AA">
            <w:pPr>
              <w:rPr>
                <w:rFonts w:ascii="Liberation Serif" w:hAnsi="Liberation Serif" w:cs="Liberation Serif"/>
                <w:sz w:val="28"/>
                <w:szCs w:val="28"/>
              </w:rPr>
            </w:pPr>
          </w:p>
        </w:tc>
      </w:tr>
      <w:tr w:rsidR="003D4D84" w:rsidRPr="009C1572" w:rsidTr="008C03AA">
        <w:trPr>
          <w:cantSplit/>
        </w:trPr>
        <w:tc>
          <w:tcPr>
            <w:tcW w:w="7717" w:type="dxa"/>
          </w:tcPr>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1 квалификационный уровень,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 xml:space="preserve">в том числе </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инструктор по лечебной физкультуре</w:t>
            </w:r>
          </w:p>
        </w:tc>
        <w:tc>
          <w:tcPr>
            <w:tcW w:w="2268"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7 247</w:t>
            </w:r>
          </w:p>
          <w:p w:rsidR="003D4D84" w:rsidRPr="009C1572" w:rsidRDefault="003D4D84" w:rsidP="008C03AA">
            <w:pPr>
              <w:jc w:val="center"/>
              <w:rPr>
                <w:rFonts w:ascii="Liberation Serif" w:hAnsi="Liberation Serif" w:cs="Liberation Serif"/>
                <w:sz w:val="28"/>
                <w:szCs w:val="28"/>
              </w:rPr>
            </w:pPr>
          </w:p>
        </w:tc>
      </w:tr>
      <w:tr w:rsidR="003D4D84" w:rsidRPr="009C1572" w:rsidTr="008C03AA">
        <w:trPr>
          <w:cantSplit/>
        </w:trPr>
        <w:tc>
          <w:tcPr>
            <w:tcW w:w="7717" w:type="dxa"/>
          </w:tcPr>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3 квалификационный уровень,</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в том числе</w:t>
            </w:r>
          </w:p>
          <w:p w:rsidR="003D4D84" w:rsidRPr="009C1572" w:rsidRDefault="003D4D84" w:rsidP="008C03AA">
            <w:pPr>
              <w:rPr>
                <w:rFonts w:ascii="Liberation Serif" w:hAnsi="Liberation Serif" w:cs="Liberation Serif"/>
                <w:sz w:val="28"/>
                <w:szCs w:val="28"/>
              </w:rPr>
            </w:pPr>
            <w:r w:rsidRPr="009C1572">
              <w:rPr>
                <w:rFonts w:ascii="Liberation Serif" w:hAnsi="Liberation Serif" w:cs="Liberation Serif"/>
                <w:sz w:val="28"/>
                <w:szCs w:val="28"/>
              </w:rPr>
              <w:t>медицинская сестра</w:t>
            </w:r>
          </w:p>
        </w:tc>
        <w:tc>
          <w:tcPr>
            <w:tcW w:w="2268" w:type="dxa"/>
          </w:tcPr>
          <w:p w:rsidR="003D4D84" w:rsidRPr="009C1572" w:rsidRDefault="003D4D84" w:rsidP="008C03AA">
            <w:pPr>
              <w:jc w:val="center"/>
              <w:rPr>
                <w:rFonts w:ascii="Liberation Serif" w:hAnsi="Liberation Serif" w:cs="Liberation Serif"/>
                <w:sz w:val="28"/>
                <w:szCs w:val="28"/>
              </w:rPr>
            </w:pPr>
            <w:r w:rsidRPr="009C1572">
              <w:rPr>
                <w:rFonts w:ascii="Liberation Serif" w:hAnsi="Liberation Serif" w:cs="Liberation Serif"/>
                <w:sz w:val="28"/>
                <w:szCs w:val="28"/>
              </w:rPr>
              <w:t>8 761</w:t>
            </w:r>
          </w:p>
          <w:p w:rsidR="003D4D84" w:rsidRPr="009C1572" w:rsidRDefault="003D4D84" w:rsidP="008C03AA">
            <w:pPr>
              <w:jc w:val="center"/>
              <w:rPr>
                <w:rFonts w:ascii="Liberation Serif" w:hAnsi="Liberation Serif" w:cs="Liberation Serif"/>
                <w:sz w:val="28"/>
                <w:szCs w:val="28"/>
              </w:rPr>
            </w:pPr>
          </w:p>
        </w:tc>
      </w:tr>
    </w:tbl>
    <w:p w:rsidR="003D4D84" w:rsidRPr="009C1572" w:rsidRDefault="003D4D84" w:rsidP="008A7DC8">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 xml:space="preserve">2.3. </w:t>
      </w:r>
      <w:proofErr w:type="gramStart"/>
      <w:r w:rsidRPr="009C1572">
        <w:rPr>
          <w:rFonts w:ascii="Liberation Serif" w:hAnsi="Liberation Serif" w:cs="Liberation Serif"/>
          <w:sz w:val="28"/>
          <w:szCs w:val="28"/>
        </w:rPr>
        <w:t>Размеры окладов работников, осуществляющих профессиональную деятельность по профессиям рабочих, устанавливаются в соответствии с выполняемыми ими работами и в зависимости от присвоенных им квалификационных разрядов, в том числе в соответствии с Единым тарифно-квалификационным справочником работ и профессий рабочих, Тарифно-квалификационными характеристиками по общеотраслевым профессиям рабочих, согласно таблице 4.</w:t>
      </w:r>
      <w:proofErr w:type="gramEnd"/>
    </w:p>
    <w:p w:rsidR="003D4D84" w:rsidRPr="009C1572" w:rsidRDefault="003D4D84" w:rsidP="003D4D84">
      <w:pPr>
        <w:keepNext/>
        <w:ind w:firstLine="709"/>
        <w:jc w:val="both"/>
        <w:rPr>
          <w:rFonts w:ascii="Liberation Serif" w:hAnsi="Liberation Serif" w:cs="Liberation Serif"/>
          <w:sz w:val="28"/>
          <w:szCs w:val="28"/>
        </w:rPr>
      </w:pPr>
      <w:r w:rsidRPr="009C1572">
        <w:rPr>
          <w:rFonts w:ascii="Liberation Serif" w:hAnsi="Liberation Serif" w:cs="Liberation Serif"/>
          <w:sz w:val="28"/>
          <w:szCs w:val="28"/>
        </w:rPr>
        <w:t>Таблица 4. размеры окладов работников, осуществляющих профессиональную деятельность по профессиям рабочих</w:t>
      </w:r>
    </w:p>
    <w:tbl>
      <w:tblPr>
        <w:tblW w:w="9923" w:type="dxa"/>
        <w:tblInd w:w="70" w:type="dxa"/>
        <w:tblLayout w:type="fixed"/>
        <w:tblCellMar>
          <w:left w:w="70" w:type="dxa"/>
          <w:right w:w="70" w:type="dxa"/>
        </w:tblCellMar>
        <w:tblLook w:val="04A0" w:firstRow="1" w:lastRow="0" w:firstColumn="1" w:lastColumn="0" w:noHBand="0" w:noVBand="1"/>
      </w:tblPr>
      <w:tblGrid>
        <w:gridCol w:w="7655"/>
        <w:gridCol w:w="2268"/>
      </w:tblGrid>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vAlign w:val="center"/>
          </w:tcPr>
          <w:p w:rsidR="003D4D84" w:rsidRPr="009C1572" w:rsidRDefault="003D4D84" w:rsidP="008C03AA">
            <w:pPr>
              <w:pStyle w:val="ConsPlusCell0"/>
              <w:widowControl/>
              <w:jc w:val="center"/>
              <w:rPr>
                <w:rFonts w:ascii="Liberation Serif" w:hAnsi="Liberation Serif" w:cs="Liberation Serif"/>
                <w:sz w:val="28"/>
                <w:szCs w:val="28"/>
              </w:rPr>
            </w:pPr>
            <w:r w:rsidRPr="009C1572">
              <w:rPr>
                <w:rFonts w:ascii="Liberation Serif" w:hAnsi="Liberation Serif" w:cs="Liberation Serif"/>
                <w:sz w:val="28"/>
                <w:szCs w:val="28"/>
              </w:rPr>
              <w:t>Наименование профессии</w:t>
            </w:r>
          </w:p>
        </w:tc>
        <w:tc>
          <w:tcPr>
            <w:tcW w:w="2268" w:type="dxa"/>
            <w:tcBorders>
              <w:top w:val="single" w:sz="6" w:space="0" w:color="auto"/>
              <w:left w:val="single" w:sz="6" w:space="0" w:color="auto"/>
              <w:bottom w:val="single" w:sz="6" w:space="0" w:color="auto"/>
              <w:right w:val="single" w:sz="6" w:space="0" w:color="auto"/>
            </w:tcBorders>
            <w:vAlign w:val="center"/>
          </w:tcPr>
          <w:p w:rsidR="003D4D84" w:rsidRPr="009C1572" w:rsidRDefault="003D4D84" w:rsidP="008C03AA">
            <w:pPr>
              <w:pStyle w:val="ConsPlusCell0"/>
              <w:widowControl/>
              <w:jc w:val="center"/>
              <w:rPr>
                <w:rFonts w:ascii="Liberation Serif" w:hAnsi="Liberation Serif" w:cs="Liberation Serif"/>
                <w:sz w:val="28"/>
                <w:szCs w:val="28"/>
              </w:rPr>
            </w:pPr>
            <w:r w:rsidRPr="009C1572">
              <w:rPr>
                <w:rFonts w:ascii="Liberation Serif" w:hAnsi="Liberation Serif" w:cs="Liberation Serif"/>
                <w:sz w:val="28"/>
                <w:szCs w:val="28"/>
              </w:rPr>
              <w:t>Размер оклада, рублей</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подсобный рабочий 1 разряда, вахтер 1 разряда, сторож 1 разряда, дворник 1 разряда, уборщик служебных помещений 1 разряда, гардеробщик 1 разряда, иные профессии, отнесенные к 1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13"/>
              <w:spacing w:after="0" w:line="240" w:lineRule="auto"/>
              <w:jc w:val="center"/>
              <w:rPr>
                <w:rFonts w:ascii="Liberation Serif" w:hAnsi="Liberation Serif" w:cs="Liberation Serif"/>
                <w:sz w:val="28"/>
                <w:szCs w:val="28"/>
                <w:lang w:val="ru-RU"/>
              </w:rPr>
            </w:pPr>
            <w:r w:rsidRPr="009C1572">
              <w:rPr>
                <w:rFonts w:ascii="Liberation Serif" w:hAnsi="Liberation Serif" w:cs="Liberation Serif"/>
                <w:sz w:val="28"/>
                <w:szCs w:val="28"/>
                <w:lang w:val="ru-RU"/>
              </w:rPr>
              <w:t>4 326</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подсобный рабочий 2 разряда, иные профессии, отнесенные к 2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nformat0"/>
              <w:jc w:val="center"/>
              <w:rPr>
                <w:rFonts w:ascii="Liberation Serif" w:hAnsi="Liberation Serif" w:cs="Liberation Serif"/>
                <w:sz w:val="28"/>
                <w:szCs w:val="28"/>
              </w:rPr>
            </w:pPr>
            <w:r w:rsidRPr="009C1572">
              <w:rPr>
                <w:rFonts w:ascii="Liberation Serif" w:hAnsi="Liberation Serif" w:cs="Liberation Serif"/>
                <w:sz w:val="28"/>
                <w:szCs w:val="28"/>
              </w:rPr>
              <w:t>4 759</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3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nformat0"/>
              <w:jc w:val="center"/>
              <w:rPr>
                <w:rFonts w:ascii="Liberation Serif" w:hAnsi="Liberation Serif" w:cs="Liberation Serif"/>
                <w:sz w:val="28"/>
                <w:szCs w:val="28"/>
              </w:rPr>
            </w:pPr>
            <w:r w:rsidRPr="009C1572">
              <w:rPr>
                <w:rFonts w:ascii="Liberation Serif" w:hAnsi="Liberation Serif" w:cs="Liberation Serif"/>
                <w:sz w:val="28"/>
                <w:szCs w:val="28"/>
              </w:rPr>
              <w:t>5 192</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4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21"/>
              <w:jc w:val="center"/>
              <w:rPr>
                <w:rFonts w:ascii="Liberation Serif" w:hAnsi="Liberation Serif" w:cs="Liberation Serif"/>
                <w:szCs w:val="28"/>
              </w:rPr>
            </w:pPr>
            <w:r w:rsidRPr="009C1572">
              <w:rPr>
                <w:rFonts w:ascii="Liberation Serif" w:hAnsi="Liberation Serif" w:cs="Liberation Serif"/>
                <w:szCs w:val="28"/>
              </w:rPr>
              <w:t>5 732</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5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21"/>
              <w:jc w:val="center"/>
              <w:rPr>
                <w:rFonts w:ascii="Liberation Serif" w:hAnsi="Liberation Serif" w:cs="Liberation Serif"/>
                <w:szCs w:val="28"/>
              </w:rPr>
            </w:pPr>
            <w:r w:rsidRPr="009C1572">
              <w:rPr>
                <w:rFonts w:ascii="Liberation Serif" w:hAnsi="Liberation Serif" w:cs="Liberation Serif"/>
                <w:szCs w:val="28"/>
              </w:rPr>
              <w:t>6 273</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6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21"/>
              <w:jc w:val="center"/>
              <w:rPr>
                <w:rFonts w:ascii="Liberation Serif" w:hAnsi="Liberation Serif" w:cs="Liberation Serif"/>
                <w:szCs w:val="28"/>
              </w:rPr>
            </w:pPr>
            <w:r w:rsidRPr="009C1572">
              <w:rPr>
                <w:rFonts w:ascii="Liberation Serif" w:hAnsi="Liberation Serif" w:cs="Liberation Serif"/>
                <w:szCs w:val="28"/>
              </w:rPr>
              <w:t>6 922</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rmal0"/>
              <w:ind w:firstLine="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7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21"/>
              <w:jc w:val="center"/>
              <w:rPr>
                <w:rFonts w:ascii="Liberation Serif" w:hAnsi="Liberation Serif" w:cs="Liberation Serif"/>
                <w:szCs w:val="28"/>
              </w:rPr>
            </w:pPr>
            <w:r w:rsidRPr="009C1572">
              <w:rPr>
                <w:rFonts w:ascii="Liberation Serif" w:hAnsi="Liberation Serif" w:cs="Liberation Serif"/>
                <w:szCs w:val="28"/>
              </w:rPr>
              <w:t>7 571</w:t>
            </w:r>
          </w:p>
        </w:tc>
      </w:tr>
      <w:tr w:rsidR="003D4D84" w:rsidRPr="009C1572" w:rsidTr="008C03AA">
        <w:trPr>
          <w:cantSplit/>
          <w:trHeight w:val="480"/>
        </w:trPr>
        <w:tc>
          <w:tcPr>
            <w:tcW w:w="765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Cell0"/>
              <w:rPr>
                <w:rFonts w:ascii="Liberation Serif" w:hAnsi="Liberation Serif" w:cs="Liberation Serif"/>
                <w:sz w:val="28"/>
                <w:szCs w:val="28"/>
              </w:rPr>
            </w:pPr>
            <w:r w:rsidRPr="009C1572">
              <w:rPr>
                <w:rFonts w:ascii="Liberation Serif" w:hAnsi="Liberation Serif" w:cs="Liberation Serif"/>
                <w:sz w:val="28"/>
                <w:szCs w:val="28"/>
              </w:rPr>
              <w:t>профессии, отнесенные к 8 разряду</w:t>
            </w:r>
          </w:p>
        </w:tc>
        <w:tc>
          <w:tcPr>
            <w:tcW w:w="2268"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ConsPlusNonformat0"/>
              <w:jc w:val="center"/>
              <w:rPr>
                <w:rFonts w:ascii="Liberation Serif" w:hAnsi="Liberation Serif" w:cs="Liberation Serif"/>
                <w:sz w:val="28"/>
                <w:szCs w:val="28"/>
              </w:rPr>
            </w:pPr>
            <w:r w:rsidRPr="009C1572">
              <w:rPr>
                <w:rFonts w:ascii="Liberation Serif" w:hAnsi="Liberation Serif" w:cs="Liberation Serif"/>
                <w:sz w:val="28"/>
                <w:szCs w:val="28"/>
              </w:rPr>
              <w:t>8 328</w:t>
            </w:r>
          </w:p>
        </w:tc>
      </w:tr>
    </w:tbl>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jc w:val="center"/>
        <w:outlineLvl w:val="1"/>
        <w:rPr>
          <w:rFonts w:ascii="Liberation Serif" w:hAnsi="Liberation Serif" w:cs="Liberation Serif"/>
          <w:b/>
          <w:sz w:val="28"/>
          <w:szCs w:val="28"/>
        </w:rPr>
      </w:pPr>
      <w:r w:rsidRPr="009C1572">
        <w:rPr>
          <w:rFonts w:ascii="Liberation Serif" w:hAnsi="Liberation Serif" w:cs="Liberation Serif"/>
          <w:b/>
          <w:sz w:val="28"/>
          <w:szCs w:val="28"/>
        </w:rPr>
        <w:t>Глава 3. Условия оплаты труда руководителя</w:t>
      </w:r>
      <w:r w:rsidRPr="009C1572">
        <w:rPr>
          <w:rFonts w:ascii="Liberation Serif" w:hAnsi="Liberation Serif" w:cs="Liberation Serif"/>
          <w:b/>
          <w:bCs/>
          <w:sz w:val="28"/>
          <w:szCs w:val="28"/>
        </w:rPr>
        <w:t>, заместителей руководителя и главного бухгалтера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3.1. Заработная плата руководителя учреждения состоит из должностного оклада, выплат компенсационного и стимулирующего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3.2. Размер должностного оклада руководителя учреждения определяется трудовым договором в зависимости от сложности труда, в соответствии с системой критериев для дифференцированного установления оклада руководителя учреждения, в том числе связанных с масштабом управления и особенностями деятельности и значимости учреждения, уровня профессионального образования руководителя и других критериев.</w:t>
      </w:r>
    </w:p>
    <w:p w:rsidR="003D4D84" w:rsidRPr="009C1572" w:rsidRDefault="003D4D84" w:rsidP="00A94C7B">
      <w:pPr>
        <w:pStyle w:val="ConsPlusNormal0"/>
        <w:ind w:firstLine="709"/>
        <w:jc w:val="both"/>
        <w:rPr>
          <w:rFonts w:ascii="Liberation Serif" w:hAnsi="Liberation Serif" w:cs="Liberation Serif"/>
          <w:sz w:val="28"/>
          <w:szCs w:val="28"/>
        </w:rPr>
      </w:pPr>
      <w:r w:rsidRPr="009C1572">
        <w:rPr>
          <w:rFonts w:ascii="Liberation Serif" w:hAnsi="Liberation Serif" w:cs="Liberation Serif"/>
          <w:sz w:val="28"/>
          <w:szCs w:val="28"/>
        </w:rPr>
        <w:t>Размер должностного оклада руководителя учреждения определяется в соответствии со следующей системой критериев для дифференцированного установления оклада руководителя учреждения: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5"/>
        <w:gridCol w:w="6503"/>
        <w:gridCol w:w="2932"/>
      </w:tblGrid>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 xml:space="preserve">№ </w:t>
            </w:r>
            <w:proofErr w:type="gramStart"/>
            <w:r w:rsidRPr="009C1572">
              <w:rPr>
                <w:rFonts w:ascii="Liberation Serif" w:hAnsi="Liberation Serif" w:cs="Liberation Serif"/>
                <w:bCs/>
                <w:sz w:val="28"/>
                <w:szCs w:val="28"/>
              </w:rPr>
              <w:t>п</w:t>
            </w:r>
            <w:proofErr w:type="gramEnd"/>
            <w:r w:rsidRPr="009C1572">
              <w:rPr>
                <w:rFonts w:ascii="Liberation Serif" w:hAnsi="Liberation Serif" w:cs="Liberation Serif"/>
                <w:bCs/>
                <w:sz w:val="28"/>
                <w:szCs w:val="28"/>
              </w:rPr>
              <w:t>/п</w:t>
            </w:r>
          </w:p>
        </w:tc>
        <w:tc>
          <w:tcPr>
            <w:tcW w:w="6503"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содержание критерия для дифференцированного установления оклада руководителя учреждения</w:t>
            </w:r>
          </w:p>
        </w:tc>
        <w:tc>
          <w:tcPr>
            <w:tcW w:w="2393" w:type="dxa"/>
          </w:tcPr>
          <w:p w:rsidR="003D4D84" w:rsidRPr="009C1572" w:rsidRDefault="00114268" w:rsidP="00114268">
            <w:pPr>
              <w:widowControl w:val="0"/>
              <w:autoSpaceDE w:val="0"/>
              <w:autoSpaceDN w:val="0"/>
              <w:adjustRightInd w:val="0"/>
              <w:jc w:val="center"/>
              <w:rPr>
                <w:rFonts w:ascii="Liberation Serif" w:hAnsi="Liberation Serif" w:cs="Liberation Serif"/>
                <w:bCs/>
                <w:sz w:val="28"/>
                <w:szCs w:val="28"/>
              </w:rPr>
            </w:pPr>
            <w:r>
              <w:rPr>
                <w:rFonts w:ascii="Liberation Serif" w:hAnsi="Liberation Serif" w:cs="Liberation Serif"/>
                <w:bCs/>
                <w:sz w:val="28"/>
                <w:szCs w:val="28"/>
              </w:rPr>
              <w:t>Дифференцированный о</w:t>
            </w:r>
            <w:r w:rsidR="00A94C7B">
              <w:rPr>
                <w:rFonts w:ascii="Liberation Serif" w:hAnsi="Liberation Serif" w:cs="Liberation Serif"/>
                <w:bCs/>
                <w:sz w:val="28"/>
                <w:szCs w:val="28"/>
              </w:rPr>
              <w:t>клад</w:t>
            </w:r>
            <w:r>
              <w:rPr>
                <w:rFonts w:ascii="Liberation Serif" w:hAnsi="Liberation Serif" w:cs="Liberation Serif"/>
                <w:bCs/>
                <w:sz w:val="28"/>
                <w:szCs w:val="28"/>
              </w:rPr>
              <w:t>, рублей</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lastRenderedPageBreak/>
              <w:t>1</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Учреждение (или его филиал) расположено в поселке городского типа, селе, деревне,  ином сельском населенном пункте</w:t>
            </w:r>
          </w:p>
        </w:tc>
        <w:tc>
          <w:tcPr>
            <w:tcW w:w="2393" w:type="dxa"/>
          </w:tcPr>
          <w:p w:rsidR="003D4D84" w:rsidRPr="009C1572" w:rsidRDefault="00A94C7B" w:rsidP="00A94C7B">
            <w:pPr>
              <w:widowControl w:val="0"/>
              <w:autoSpaceDE w:val="0"/>
              <w:autoSpaceDN w:val="0"/>
              <w:adjustRightInd w:val="0"/>
              <w:jc w:val="center"/>
              <w:rPr>
                <w:rFonts w:ascii="Liberation Serif" w:hAnsi="Liberation Serif" w:cs="Liberation Serif"/>
                <w:bCs/>
                <w:sz w:val="28"/>
                <w:szCs w:val="28"/>
              </w:rPr>
            </w:pPr>
            <w:r>
              <w:rPr>
                <w:rFonts w:ascii="Liberation Serif" w:hAnsi="Liberation Serif" w:cs="Liberation Serif"/>
                <w:bCs/>
                <w:sz w:val="28"/>
                <w:szCs w:val="28"/>
              </w:rPr>
              <w:t>26 643</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2</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Руководитель учреждения имеет стаж работы на руководящей должности от 1 года (за исключением руководящей должности в учреждениях физкультурно-спортивной направленности)</w:t>
            </w:r>
          </w:p>
        </w:tc>
        <w:tc>
          <w:tcPr>
            <w:tcW w:w="2393" w:type="dxa"/>
          </w:tcPr>
          <w:p w:rsidR="003D4D84" w:rsidRPr="009C1572" w:rsidRDefault="00A94C7B" w:rsidP="008C03AA">
            <w:pPr>
              <w:pStyle w:val="ConsPlusCell0"/>
              <w:jc w:val="center"/>
              <w:rPr>
                <w:rFonts w:ascii="Liberation Serif" w:hAnsi="Liberation Serif" w:cs="Liberation Serif"/>
                <w:bCs/>
                <w:sz w:val="28"/>
                <w:szCs w:val="28"/>
              </w:rPr>
            </w:pPr>
            <w:r>
              <w:rPr>
                <w:rFonts w:ascii="Liberation Serif" w:hAnsi="Liberation Serif" w:cs="Liberation Serif"/>
                <w:bCs/>
                <w:sz w:val="28"/>
                <w:szCs w:val="28"/>
              </w:rPr>
              <w:t>28 774</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3</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Руководитель учреждения имеет стаж работы на руководящей должности в учреждениях физкультурно-спортивной направленности</w:t>
            </w:r>
          </w:p>
        </w:tc>
        <w:tc>
          <w:tcPr>
            <w:tcW w:w="2393" w:type="dxa"/>
          </w:tcPr>
          <w:p w:rsidR="003D4D84" w:rsidRPr="009C1572" w:rsidRDefault="003D4D84" w:rsidP="008C03AA">
            <w:pPr>
              <w:pStyle w:val="ConsPlusNormal0"/>
              <w:ind w:firstLine="52"/>
              <w:rPr>
                <w:rFonts w:ascii="Liberation Serif" w:hAnsi="Liberation Serif" w:cs="Liberation Serif"/>
                <w:bCs/>
                <w:sz w:val="28"/>
                <w:szCs w:val="28"/>
              </w:rPr>
            </w:pPr>
            <w:r w:rsidRPr="009C1572">
              <w:rPr>
                <w:rFonts w:ascii="Liberation Serif" w:hAnsi="Liberation Serif" w:cs="Liberation Serif"/>
                <w:bCs/>
                <w:sz w:val="28"/>
                <w:szCs w:val="28"/>
              </w:rPr>
              <w:t>используется одно из следующих значений:</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3.1</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от 1 года до 5 лет</w:t>
            </w:r>
          </w:p>
        </w:tc>
        <w:tc>
          <w:tcPr>
            <w:tcW w:w="2393" w:type="dxa"/>
          </w:tcPr>
          <w:p w:rsidR="003D4D84" w:rsidRPr="009C1572" w:rsidRDefault="00A94C7B" w:rsidP="008C03AA">
            <w:pPr>
              <w:pStyle w:val="ConsPlusNormal0"/>
              <w:jc w:val="both"/>
              <w:rPr>
                <w:rFonts w:ascii="Liberation Serif" w:hAnsi="Liberation Serif" w:cs="Liberation Serif"/>
                <w:bCs/>
                <w:sz w:val="28"/>
                <w:szCs w:val="28"/>
              </w:rPr>
            </w:pPr>
            <w:r>
              <w:rPr>
                <w:rFonts w:ascii="Liberation Serif" w:hAnsi="Liberation Serif" w:cs="Liberation Serif"/>
                <w:bCs/>
                <w:sz w:val="28"/>
                <w:szCs w:val="28"/>
              </w:rPr>
              <w:t>30 905</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3.2</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от 5 года до 10 лет</w:t>
            </w:r>
          </w:p>
        </w:tc>
        <w:tc>
          <w:tcPr>
            <w:tcW w:w="2393" w:type="dxa"/>
          </w:tcPr>
          <w:p w:rsidR="003D4D84" w:rsidRPr="009C1572" w:rsidRDefault="00A94C7B" w:rsidP="008C03AA">
            <w:pPr>
              <w:pStyle w:val="ConsPlusNormal0"/>
              <w:jc w:val="both"/>
              <w:rPr>
                <w:rFonts w:ascii="Liberation Serif" w:hAnsi="Liberation Serif" w:cs="Liberation Serif"/>
                <w:bCs/>
                <w:sz w:val="28"/>
                <w:szCs w:val="28"/>
              </w:rPr>
            </w:pPr>
            <w:r>
              <w:rPr>
                <w:rFonts w:ascii="Liberation Serif" w:hAnsi="Liberation Serif" w:cs="Liberation Serif"/>
                <w:bCs/>
                <w:sz w:val="28"/>
                <w:szCs w:val="28"/>
              </w:rPr>
              <w:t>31 971</w:t>
            </w:r>
          </w:p>
        </w:tc>
      </w:tr>
      <w:tr w:rsidR="003D4D84" w:rsidRPr="009C1572" w:rsidTr="008C03AA">
        <w:trPr>
          <w:cantSplit/>
        </w:trPr>
        <w:tc>
          <w:tcPr>
            <w:tcW w:w="675" w:type="dxa"/>
          </w:tcPr>
          <w:p w:rsidR="003D4D84" w:rsidRPr="009C1572" w:rsidRDefault="003D4D84" w:rsidP="008C03AA">
            <w:pPr>
              <w:widowControl w:val="0"/>
              <w:autoSpaceDE w:val="0"/>
              <w:autoSpaceDN w:val="0"/>
              <w:adjustRightInd w:val="0"/>
              <w:jc w:val="both"/>
              <w:rPr>
                <w:rFonts w:ascii="Liberation Serif" w:hAnsi="Liberation Serif" w:cs="Liberation Serif"/>
                <w:bCs/>
                <w:sz w:val="28"/>
                <w:szCs w:val="28"/>
              </w:rPr>
            </w:pPr>
            <w:r w:rsidRPr="009C1572">
              <w:rPr>
                <w:rFonts w:ascii="Liberation Serif" w:hAnsi="Liberation Serif" w:cs="Liberation Serif"/>
                <w:bCs/>
                <w:sz w:val="28"/>
                <w:szCs w:val="28"/>
              </w:rPr>
              <w:t>3.3</w:t>
            </w:r>
          </w:p>
        </w:tc>
        <w:tc>
          <w:tcPr>
            <w:tcW w:w="6503" w:type="dxa"/>
          </w:tcPr>
          <w:p w:rsidR="003D4D84" w:rsidRPr="009C1572" w:rsidRDefault="003D4D84" w:rsidP="008C03AA">
            <w:pPr>
              <w:widowControl w:val="0"/>
              <w:autoSpaceDE w:val="0"/>
              <w:autoSpaceDN w:val="0"/>
              <w:adjustRightInd w:val="0"/>
              <w:rPr>
                <w:rFonts w:ascii="Liberation Serif" w:hAnsi="Liberation Serif" w:cs="Liberation Serif"/>
                <w:bCs/>
                <w:sz w:val="28"/>
                <w:szCs w:val="28"/>
              </w:rPr>
            </w:pPr>
            <w:r w:rsidRPr="009C1572">
              <w:rPr>
                <w:rFonts w:ascii="Liberation Serif" w:hAnsi="Liberation Serif" w:cs="Liberation Serif"/>
                <w:bCs/>
                <w:sz w:val="28"/>
                <w:szCs w:val="28"/>
              </w:rPr>
              <w:t>10 лет и более</w:t>
            </w:r>
          </w:p>
        </w:tc>
        <w:tc>
          <w:tcPr>
            <w:tcW w:w="2393" w:type="dxa"/>
          </w:tcPr>
          <w:p w:rsidR="003D4D84" w:rsidRPr="009C1572" w:rsidRDefault="00A94C7B" w:rsidP="008C03AA">
            <w:pPr>
              <w:pStyle w:val="ConsPlusNormal0"/>
              <w:jc w:val="both"/>
              <w:rPr>
                <w:rFonts w:ascii="Liberation Serif" w:hAnsi="Liberation Serif" w:cs="Liberation Serif"/>
                <w:bCs/>
                <w:sz w:val="28"/>
                <w:szCs w:val="28"/>
              </w:rPr>
            </w:pPr>
            <w:r>
              <w:rPr>
                <w:rFonts w:ascii="Liberation Serif" w:hAnsi="Liberation Serif" w:cs="Liberation Serif"/>
                <w:bCs/>
                <w:sz w:val="28"/>
                <w:szCs w:val="28"/>
              </w:rPr>
              <w:t>33 037</w:t>
            </w:r>
          </w:p>
        </w:tc>
      </w:tr>
    </w:tbl>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3.3. Руководителю учреждения устанавливаются выплаты компенсационного характера, предусмотренные главой 4 Положения.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Выплаты стимулирующего характера руководителю учреждения устанавливаются с учетом результативности деятельности самого руководителя, интенсивности, напряженности работы, результатов деятельности учреждения, а также иных показателей деятельности учреждения и его руководителя.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Целевые показатели эффективности работы учреждения, критерии оценки результативности деятельности его руководителя, размеры и виды стимулирующих выплат руководителю учреждения, порядок и условия их выплаты устанавливаются начальником Управления культуры, спорта и делам молодежи Администрации муниципального образования «Каменский городской округ» и закрепляются в трудовом договоре руководителя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3.4. </w:t>
      </w:r>
      <w:proofErr w:type="gramStart"/>
      <w:r w:rsidRPr="009C1572">
        <w:rPr>
          <w:rFonts w:ascii="Liberation Serif" w:hAnsi="Liberation Serif" w:cs="Liberation Serif"/>
          <w:sz w:val="28"/>
          <w:szCs w:val="28"/>
        </w:rPr>
        <w:t>Предельный уровень соотношения среднемесячной заработной платы руководителя учреждения,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определяется начальником Управления культуры, спорта и делам молодежи Администрации муниципального образования «Каменский городской округ» в кратности от 1 до 5.</w:t>
      </w:r>
      <w:proofErr w:type="gramEnd"/>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Определение размера среднемесячной заработной платы при расчете предельного уровня соотношения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г. № 922 «Об особенностях порядка исчисления средней заработной платы».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3.5. Заработная плата заместителей руководителя и главного бухгалтера состоит из должностного оклада, выплат компенсационного и стимулирующего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Должностные оклады заместителей руководителя и главного бухгалтера устанавливаются на 10-30 процентов ниже должностного оклада руководителя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Заместителям руководителя, главному бухгалтеру учреждения устанавливаются выплаты компенсационного и стимулирующего характера, предусмотренные главами 4 и 5 Положения.</w:t>
      </w:r>
    </w:p>
    <w:p w:rsidR="003D4D84" w:rsidRPr="009C1572" w:rsidRDefault="003D4D84" w:rsidP="003D4D84">
      <w:pPr>
        <w:ind w:firstLine="567"/>
        <w:jc w:val="both"/>
        <w:rPr>
          <w:rFonts w:ascii="Liberation Serif" w:hAnsi="Liberation Serif" w:cs="Liberation Serif"/>
          <w:bCs/>
          <w:sz w:val="28"/>
          <w:szCs w:val="28"/>
        </w:rPr>
      </w:pPr>
      <w:r w:rsidRPr="009C1572">
        <w:rPr>
          <w:rFonts w:ascii="Liberation Serif" w:hAnsi="Liberation Serif" w:cs="Liberation Serif"/>
          <w:sz w:val="28"/>
          <w:szCs w:val="28"/>
        </w:rPr>
        <w:t>Решение о выплатах стимулирующего характера заместителям руководителя и главному бухгалтеру принимается руководителем учреждения.</w:t>
      </w:r>
    </w:p>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jc w:val="center"/>
        <w:rPr>
          <w:rFonts w:ascii="Liberation Serif" w:hAnsi="Liberation Serif" w:cs="Liberation Serif"/>
          <w:b/>
          <w:sz w:val="28"/>
          <w:szCs w:val="28"/>
        </w:rPr>
      </w:pPr>
      <w:r w:rsidRPr="009C1572">
        <w:rPr>
          <w:rFonts w:ascii="Liberation Serif" w:hAnsi="Liberation Serif" w:cs="Liberation Serif"/>
          <w:b/>
          <w:sz w:val="28"/>
          <w:szCs w:val="28"/>
        </w:rPr>
        <w:t>Глава 4. Перечень, условия и порядок осуществления выплат компенсационного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4.1. Оплата труда работников учреждения, занятых на тяжелых работах, работах с вредными, опасными и иными особыми условиями труда, производится в повышенном размере. </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Выплаты компенсационного характера устанавливаются в процентах к окладам (должностным окладам), ставкам заработной платы или в абсолютных размерах, если иное не установлено законодательством Российской Федерации.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4.2. В этих целях в соответствии с Трудовым кодексом Российской Федерации работникам учреждения осуществляются следующие выплаты компенсационного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 за работу на тяжелых работах, работах с вредными и (или) опасными и иными особыми условиями труда;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2) за совмещение профессий (должностей);</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 за расширение зон обслуживания;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4)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 за работу в ночное время;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6) за работу в выходные и нерабочие праздничные дни;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7) за сверхурочную работу;</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8) за работу в местностях с особыми климатическими условиями.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4.3. </w:t>
      </w:r>
      <w:proofErr w:type="gramStart"/>
      <w:r w:rsidRPr="009C1572">
        <w:rPr>
          <w:rFonts w:ascii="Liberation Serif" w:hAnsi="Liberation Serif" w:cs="Liberation Serif"/>
          <w:sz w:val="28"/>
          <w:szCs w:val="28"/>
        </w:rPr>
        <w:t>Всем работникам учреждения выплачивается районный коэффициент к заработной плате за работу в местностях с особыми климатическими условиями, установленный Постановлением Государственного комитета СССР по труду и социальным вопросам, Секретариата Всесоюзного центрального совета профессиональных союзов от 02.07.1987 № 403/20-155 «О размерах и порядке применения районных коэффициентов к заработной плате рабочих и служащих, для которых они не установлены, на Урале и в производственных</w:t>
      </w:r>
      <w:proofErr w:type="gramEnd"/>
      <w:r w:rsidRPr="009C1572">
        <w:rPr>
          <w:rFonts w:ascii="Liberation Serif" w:hAnsi="Liberation Serif" w:cs="Liberation Serif"/>
          <w:sz w:val="28"/>
          <w:szCs w:val="28"/>
        </w:rPr>
        <w:t xml:space="preserve"> </w:t>
      </w:r>
      <w:proofErr w:type="gramStart"/>
      <w:r w:rsidRPr="009C1572">
        <w:rPr>
          <w:rFonts w:ascii="Liberation Serif" w:hAnsi="Liberation Serif" w:cs="Liberation Serif"/>
          <w:sz w:val="28"/>
          <w:szCs w:val="28"/>
        </w:rPr>
        <w:t xml:space="preserve">отраслях в северных и восточных районах Казахской ССР» (далее также – </w:t>
      </w:r>
      <w:r w:rsidRPr="009C1572">
        <w:rPr>
          <w:rStyle w:val="FontStyle16"/>
          <w:rFonts w:ascii="Liberation Serif" w:hAnsi="Liberation Serif" w:cs="Liberation Serif"/>
          <w:sz w:val="28"/>
          <w:szCs w:val="28"/>
        </w:rPr>
        <w:t>уральский (районный коэффициент</w:t>
      </w:r>
      <w:r w:rsidRPr="009C1572">
        <w:rPr>
          <w:rFonts w:ascii="Liberation Serif" w:hAnsi="Liberation Serif" w:cs="Liberation Serif"/>
          <w:sz w:val="28"/>
          <w:szCs w:val="28"/>
        </w:rPr>
        <w:t>).</w:t>
      </w:r>
      <w:proofErr w:type="gramEnd"/>
    </w:p>
    <w:p w:rsidR="003D4D84" w:rsidRPr="009C1572" w:rsidRDefault="003D4D84" w:rsidP="003D4D84">
      <w:pPr>
        <w:ind w:firstLine="709"/>
        <w:jc w:val="both"/>
        <w:rPr>
          <w:rFonts w:ascii="Liberation Serif" w:hAnsi="Liberation Serif" w:cs="Liberation Serif"/>
          <w:sz w:val="28"/>
          <w:szCs w:val="28"/>
        </w:rPr>
      </w:pPr>
      <w:r w:rsidRPr="009C1572">
        <w:rPr>
          <w:rStyle w:val="FontStyle16"/>
          <w:rFonts w:ascii="Liberation Serif" w:hAnsi="Liberation Serif" w:cs="Liberation Serif"/>
          <w:sz w:val="28"/>
          <w:szCs w:val="28"/>
        </w:rPr>
        <w:t>Указанный уральский (</w:t>
      </w:r>
      <w:r w:rsidRPr="009C1572">
        <w:rPr>
          <w:rFonts w:ascii="Liberation Serif" w:hAnsi="Liberation Serif" w:cs="Liberation Serif"/>
          <w:spacing w:val="-10"/>
          <w:sz w:val="28"/>
          <w:szCs w:val="28"/>
        </w:rPr>
        <w:t xml:space="preserve">районный) коэффициент </w:t>
      </w:r>
      <w:r w:rsidRPr="009C1572">
        <w:rPr>
          <w:rStyle w:val="FontStyle16"/>
          <w:rFonts w:ascii="Liberation Serif" w:hAnsi="Liberation Serif" w:cs="Liberation Serif"/>
          <w:sz w:val="28"/>
          <w:szCs w:val="28"/>
        </w:rPr>
        <w:t xml:space="preserve">за работу в местностях с особыми климатическими условиями, установленный в размере 1,15, </w:t>
      </w:r>
      <w:r w:rsidRPr="009C1572">
        <w:rPr>
          <w:rFonts w:ascii="Liberation Serif" w:hAnsi="Liberation Serif" w:cs="Liberation Serif"/>
          <w:spacing w:val="-10"/>
          <w:sz w:val="28"/>
          <w:szCs w:val="28"/>
        </w:rPr>
        <w:t>применяется ко всем составляющим оплаты труда работников.</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4.4. Применение районного коэффициента не образует новых окладов (должностных окладов) ставок заработной платы. Районный коэффициент начисляется ежемесячно на фактически начисленную заработную плату </w:t>
      </w:r>
      <w:r w:rsidRPr="009C1572">
        <w:rPr>
          <w:rFonts w:ascii="Liberation Serif" w:hAnsi="Liberation Serif" w:cs="Liberation Serif"/>
          <w:sz w:val="28"/>
          <w:szCs w:val="28"/>
        </w:rPr>
        <w:lastRenderedPageBreak/>
        <w:t>работника, за исключением единовременных выплат, не предусмотренных системой оплаты труда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Компенсационные выплаты производятся как по основному месту работы, так и при совмещении должностей, расширении зоны обслуживания и совместительству.</w:t>
      </w:r>
    </w:p>
    <w:p w:rsidR="003D4D84" w:rsidRPr="009C1572" w:rsidRDefault="003D4D84" w:rsidP="003D4D84">
      <w:pPr>
        <w:pStyle w:val="ConsPlusNormal0"/>
        <w:ind w:firstLine="709"/>
        <w:jc w:val="both"/>
        <w:rPr>
          <w:rFonts w:ascii="Liberation Serif" w:hAnsi="Liberation Serif" w:cs="Liberation Serif"/>
          <w:sz w:val="28"/>
          <w:szCs w:val="28"/>
        </w:rPr>
      </w:pPr>
      <w:r w:rsidRPr="009C1572">
        <w:rPr>
          <w:rFonts w:ascii="Liberation Serif" w:hAnsi="Liberation Serif" w:cs="Liberation Serif"/>
          <w:sz w:val="28"/>
          <w:szCs w:val="28"/>
        </w:rPr>
        <w:t>4.5. Порядок, размер, основания установления выплат компенсационного характера:</w:t>
      </w:r>
    </w:p>
    <w:tbl>
      <w:tblPr>
        <w:tblW w:w="9578" w:type="dxa"/>
        <w:tblInd w:w="40" w:type="dxa"/>
        <w:tblLayout w:type="fixed"/>
        <w:tblCellMar>
          <w:left w:w="40" w:type="dxa"/>
          <w:right w:w="40" w:type="dxa"/>
        </w:tblCellMar>
        <w:tblLook w:val="0000" w:firstRow="0" w:lastRow="0" w:firstColumn="0" w:lastColumn="0" w:noHBand="0" w:noVBand="0"/>
      </w:tblPr>
      <w:tblGrid>
        <w:gridCol w:w="709"/>
        <w:gridCol w:w="2813"/>
        <w:gridCol w:w="4275"/>
        <w:gridCol w:w="1781"/>
      </w:tblGrid>
      <w:tr w:rsidR="003D4D84" w:rsidRPr="009C1572" w:rsidTr="008C03AA">
        <w:trPr>
          <w:cantSplit/>
          <w:tblHeader/>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 xml:space="preserve">№ </w:t>
            </w:r>
            <w:proofErr w:type="gramStart"/>
            <w:r w:rsidRPr="009C1572">
              <w:rPr>
                <w:rStyle w:val="FontStyle16"/>
                <w:rFonts w:ascii="Liberation Serif" w:hAnsi="Liberation Serif" w:cs="Liberation Serif"/>
                <w:sz w:val="28"/>
                <w:szCs w:val="28"/>
              </w:rPr>
              <w:t>п</w:t>
            </w:r>
            <w:proofErr w:type="gramEnd"/>
            <w:r w:rsidRPr="009C1572">
              <w:rPr>
                <w:rStyle w:val="FontStyle16"/>
                <w:rFonts w:ascii="Liberation Serif" w:hAnsi="Liberation Serif" w:cs="Liberation Serif"/>
                <w:sz w:val="28"/>
                <w:szCs w:val="28"/>
              </w:rPr>
              <w:t>/п</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Основание и вид выплаты</w:t>
            </w:r>
          </w:p>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компенсационного характера / наименование</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left="2059"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Размер</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left="216"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Примечание</w:t>
            </w:r>
          </w:p>
        </w:tc>
      </w:tr>
      <w:tr w:rsidR="003D4D84" w:rsidRPr="009C1572" w:rsidTr="008C03AA">
        <w:trPr>
          <w:cantSplit/>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1</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 xml:space="preserve">Выплаты </w:t>
            </w:r>
            <w:r w:rsidRPr="009C1572">
              <w:rPr>
                <w:rFonts w:ascii="Liberation Serif" w:hAnsi="Liberation Serif" w:cs="Liberation Serif"/>
                <w:sz w:val="28"/>
                <w:szCs w:val="28"/>
              </w:rPr>
              <w:t>за работу на тяжелых работах, работах с вредными и (или) опасными и иными особыми условиями труда</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не менее размера, установленного действующим законодательством</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ст. 146 ТК РФ</w:t>
            </w:r>
          </w:p>
        </w:tc>
      </w:tr>
      <w:tr w:rsidR="003D4D84" w:rsidRPr="009C1572" w:rsidTr="008C03AA">
        <w:trPr>
          <w:cantSplit/>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2</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7"/>
              <w:widowControl/>
              <w:spacing w:line="240" w:lineRule="auto"/>
              <w:ind w:firstLine="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Доплата</w:t>
            </w:r>
          </w:p>
          <w:p w:rsidR="003D4D84" w:rsidRPr="009C1572" w:rsidRDefault="003D4D84" w:rsidP="008C03AA">
            <w:pPr>
              <w:autoSpaceDE w:val="0"/>
              <w:autoSpaceDN w:val="0"/>
              <w:adjustRightInd w:val="0"/>
              <w:rPr>
                <w:rFonts w:ascii="Liberation Serif" w:hAnsi="Liberation Serif" w:cs="Liberation Serif"/>
                <w:sz w:val="28"/>
                <w:szCs w:val="28"/>
              </w:rPr>
            </w:pPr>
            <w:r w:rsidRPr="009C1572">
              <w:rPr>
                <w:rFonts w:ascii="Liberation Serif" w:hAnsi="Liberation Serif" w:cs="Liberation Serif"/>
                <w:sz w:val="28"/>
                <w:szCs w:val="28"/>
              </w:rPr>
              <w:t>- при совмещении профессий (должностей);</w:t>
            </w:r>
          </w:p>
          <w:p w:rsidR="003D4D84" w:rsidRPr="009C1572" w:rsidRDefault="003D4D84" w:rsidP="008C03AA">
            <w:pPr>
              <w:autoSpaceDE w:val="0"/>
              <w:autoSpaceDN w:val="0"/>
              <w:adjustRightInd w:val="0"/>
              <w:rPr>
                <w:rFonts w:ascii="Liberation Serif" w:hAnsi="Liberation Serif" w:cs="Liberation Serif"/>
                <w:sz w:val="28"/>
                <w:szCs w:val="28"/>
              </w:rPr>
            </w:pPr>
            <w:r w:rsidRPr="009C1572">
              <w:rPr>
                <w:rFonts w:ascii="Liberation Serif" w:hAnsi="Liberation Serif" w:cs="Liberation Serif"/>
                <w:sz w:val="28"/>
                <w:szCs w:val="28"/>
              </w:rPr>
              <w:t>- при расширении зон обслуживания;</w:t>
            </w:r>
          </w:p>
          <w:p w:rsidR="003D4D84" w:rsidRPr="009C1572" w:rsidRDefault="003D4D84" w:rsidP="008C03AA">
            <w:pPr>
              <w:pStyle w:val="Style9"/>
              <w:widowControl/>
              <w:spacing w:line="240" w:lineRule="auto"/>
              <w:rPr>
                <w:rFonts w:ascii="Liberation Serif" w:hAnsi="Liberation Serif" w:cs="Liberation Serif"/>
                <w:sz w:val="28"/>
                <w:szCs w:val="28"/>
              </w:rPr>
            </w:pPr>
            <w:r w:rsidRPr="009C1572">
              <w:rPr>
                <w:rFonts w:ascii="Liberation Serif" w:hAnsi="Liberation Serif" w:cs="Liberation Serif"/>
                <w:sz w:val="28"/>
                <w:szCs w:val="28"/>
              </w:rPr>
              <w:t>- при увеличении объема работы;</w:t>
            </w:r>
          </w:p>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Fonts w:ascii="Liberation Serif" w:hAnsi="Liberation Serif" w:cs="Liberation Serif"/>
                <w:sz w:val="28"/>
                <w:szCs w:val="28"/>
              </w:rPr>
              <w:t>- при исполнении обязанностей временно отсутствующего работника без освобождения от работы, определенной трудовым договором</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размер доплаты устанавливается по соглашению сторон трудового договора с учетом содержания и (или) объема дополнительной работы</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ст. 60.2, 149, 151 ТК РФ</w:t>
            </w:r>
          </w:p>
        </w:tc>
      </w:tr>
      <w:tr w:rsidR="003D4D84" w:rsidRPr="009C1572" w:rsidTr="008C03AA">
        <w:trPr>
          <w:cantSplit/>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lastRenderedPageBreak/>
              <w:t>3</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Оплата сверхурочной работы</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Fonts w:ascii="Liberation Serif" w:hAnsi="Liberation Serif" w:cs="Liberation Serif"/>
                <w:sz w:val="28"/>
                <w:szCs w:val="28"/>
              </w:rPr>
              <w:t>сверхурочная работа оплачивается: за первые два часа работы - в полуторном размере, за последующие часы - в двойном размере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firstLine="1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ст. 149, 152 ТК РФ</w:t>
            </w:r>
          </w:p>
        </w:tc>
      </w:tr>
      <w:tr w:rsidR="003D4D84" w:rsidRPr="009C1572" w:rsidTr="008C03AA">
        <w:trPr>
          <w:cantSplit/>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lastRenderedPageBreak/>
              <w:t>4</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0"/>
              <w:rPr>
                <w:rStyle w:val="FontStyle18"/>
                <w:rFonts w:ascii="Liberation Serif" w:hAnsi="Liberation Serif" w:cs="Liberation Serif"/>
                <w:b w:val="0"/>
                <w:bCs w:val="0"/>
                <w:sz w:val="28"/>
                <w:szCs w:val="28"/>
              </w:rPr>
            </w:pPr>
            <w:r w:rsidRPr="009C1572">
              <w:rPr>
                <w:rStyle w:val="FontStyle16"/>
                <w:rFonts w:ascii="Liberation Serif" w:hAnsi="Liberation Serif" w:cs="Liberation Serif"/>
                <w:sz w:val="28"/>
                <w:szCs w:val="28"/>
              </w:rPr>
              <w:t>Оплата труда в выходные и нерабочие праздничные дни.</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autoSpaceDE w:val="0"/>
              <w:autoSpaceDN w:val="0"/>
              <w:adjustRightInd w:val="0"/>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работникам, получающим оклад (должностной оклад), - в размере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(части оклада (должностного оклада) за день или час работы) сверх оклада (должностного</w:t>
            </w:r>
            <w:proofErr w:type="gramEnd"/>
            <w:r w:rsidRPr="009C1572">
              <w:rPr>
                <w:rFonts w:ascii="Liberation Serif" w:hAnsi="Liberation Serif" w:cs="Liberation Serif"/>
                <w:sz w:val="28"/>
                <w:szCs w:val="28"/>
              </w:rPr>
              <w:t xml:space="preserve"> оклада), если работа производилась сверх месячной нормы рабочего времени</w:t>
            </w:r>
          </w:p>
          <w:p w:rsidR="003D4D84" w:rsidRPr="009C1572" w:rsidRDefault="003D4D84" w:rsidP="008C03AA">
            <w:pPr>
              <w:pStyle w:val="Style9"/>
              <w:widowControl/>
              <w:spacing w:line="240" w:lineRule="auto"/>
              <w:ind w:left="5" w:hanging="5"/>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 xml:space="preserve">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firstLine="10"/>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ст. 149, 153 ТК РФ</w:t>
            </w:r>
          </w:p>
        </w:tc>
      </w:tr>
      <w:tr w:rsidR="003D4D84" w:rsidRPr="009C1572" w:rsidTr="008C03AA">
        <w:trPr>
          <w:cantSplit/>
        </w:trPr>
        <w:tc>
          <w:tcPr>
            <w:tcW w:w="709"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4"/>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5</w:t>
            </w:r>
          </w:p>
        </w:tc>
        <w:tc>
          <w:tcPr>
            <w:tcW w:w="2813"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ind w:left="14"/>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Оплата труда в ночное время (с 22 часов до 06 часов)</w:t>
            </w:r>
          </w:p>
        </w:tc>
        <w:tc>
          <w:tcPr>
            <w:tcW w:w="4275"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каждый час работы в ночное время оплачивается в повышенном размере (по сравнению с работой в нормальных условиях) на 35% часовой тарифной ставки (оклада (должностного оклада), рассчитанного за час работы) за каждый час работы в ночное время.</w:t>
            </w:r>
          </w:p>
        </w:tc>
        <w:tc>
          <w:tcPr>
            <w:tcW w:w="1781" w:type="dxa"/>
            <w:tcBorders>
              <w:top w:val="single" w:sz="6" w:space="0" w:color="auto"/>
              <w:left w:val="single" w:sz="6" w:space="0" w:color="auto"/>
              <w:bottom w:val="single" w:sz="6" w:space="0" w:color="auto"/>
              <w:right w:val="single" w:sz="6" w:space="0" w:color="auto"/>
            </w:tcBorders>
          </w:tcPr>
          <w:p w:rsidR="003D4D84" w:rsidRPr="009C1572" w:rsidRDefault="003D4D84" w:rsidP="008C03AA">
            <w:pPr>
              <w:pStyle w:val="Style9"/>
              <w:widowControl/>
              <w:spacing w:line="240" w:lineRule="auto"/>
              <w:rPr>
                <w:rStyle w:val="FontStyle16"/>
                <w:rFonts w:ascii="Liberation Serif" w:hAnsi="Liberation Serif" w:cs="Liberation Serif"/>
                <w:sz w:val="28"/>
                <w:szCs w:val="28"/>
              </w:rPr>
            </w:pPr>
            <w:r w:rsidRPr="009C1572">
              <w:rPr>
                <w:rStyle w:val="FontStyle16"/>
                <w:rFonts w:ascii="Liberation Serif" w:hAnsi="Liberation Serif" w:cs="Liberation Serif"/>
                <w:sz w:val="28"/>
                <w:szCs w:val="28"/>
              </w:rPr>
              <w:t>ст. 154 ТК РФ</w:t>
            </w:r>
          </w:p>
        </w:tc>
      </w:tr>
    </w:tbl>
    <w:p w:rsidR="003D4D84" w:rsidRPr="009C1572" w:rsidRDefault="003D4D84" w:rsidP="003D4D84">
      <w:pPr>
        <w:pStyle w:val="ConsPlusNormal0"/>
        <w:jc w:val="both"/>
        <w:rPr>
          <w:rFonts w:ascii="Liberation Serif" w:hAnsi="Liberation Serif" w:cs="Liberation Serif"/>
          <w:sz w:val="28"/>
          <w:szCs w:val="28"/>
        </w:rPr>
      </w:pPr>
    </w:p>
    <w:p w:rsidR="003D4D84" w:rsidRPr="009C1572" w:rsidRDefault="003D4D84" w:rsidP="003D4D84">
      <w:pPr>
        <w:ind w:firstLine="540"/>
        <w:jc w:val="center"/>
        <w:rPr>
          <w:rFonts w:ascii="Liberation Serif" w:hAnsi="Liberation Serif" w:cs="Liberation Serif"/>
          <w:b/>
          <w:sz w:val="28"/>
          <w:szCs w:val="28"/>
        </w:rPr>
      </w:pPr>
      <w:r w:rsidRPr="009C1572">
        <w:rPr>
          <w:rFonts w:ascii="Liberation Serif" w:hAnsi="Liberation Serif" w:cs="Liberation Serif"/>
          <w:b/>
          <w:sz w:val="28"/>
          <w:szCs w:val="28"/>
        </w:rPr>
        <w:lastRenderedPageBreak/>
        <w:t>Глава 5. Перечень, условия и порядок осуществления выплат стимулирующего характера</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5.1. Глава 5 положения не распространяется на руководителя учреждения.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Размеры и условия осуществления выплат стимулирующего характера для работников учреждения устанавливаются коллективными договорами, соглашениями, локальными нормативными актами, принимаемыми с учетом мнения представительного органа работников, при его наличии.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5.2. Выплаты стимулирующего характера производятся по решению руководителя учреждения в пределах средств, предусмотренных пунктом 1.6 Положения.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Работникам, работающим неполное рабочее время (день, неделя), размер стимулирующих выплат устанавливается исходя из окладов (должностных окладов), ставок заработной платы, исчисленных пропорционально отработанному времени.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Применение выплат стимулирующего характера не образует новый оклад, должностной оклад, ставку заработной платы работника и не учитывается при начислении иных стимулирующих и компенсационных выплат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5.2. Выплаты стимулирующего характера устанавливаются в виде коэффициента, в процентах к окладу (должностному окладу), ставке заработной платы или в абсолютном значении.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5.3. К окладам (должностным окладам), ставкам заработной платы работников применяются следующие повышающие коэффициенты: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 повышающий коэффициент к окладу по занимаемой должности;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2) повышающий коэффициент квалификации;</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 персональный повышающий коэффициент.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Размер выплат по повышающему коэффициенту к окладу определяется путем умножения размера оклада (должностного оклада), ставки заработной платы работника на повышающий коэффициент (за исключением тренера). Установленные повышающие коэффициенты при применении между собой суммируются.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 xml:space="preserve">Размер выплат по повышающему коэффициенту к окладу тренера определяется путем умножения размера оклада (должностного оклада), ставки заработной платы </w:t>
      </w:r>
      <w:r w:rsidRPr="009C1572">
        <w:rPr>
          <w:rFonts w:ascii="Liberation Serif" w:hAnsi="Liberation Serif"/>
          <w:sz w:val="28"/>
          <w:szCs w:val="28"/>
        </w:rPr>
        <w:t xml:space="preserve">с учетом объема тренерской работы </w:t>
      </w:r>
      <w:r w:rsidRPr="009C1572">
        <w:rPr>
          <w:rFonts w:ascii="Liberation Serif" w:hAnsi="Liberation Serif" w:cs="Liberation Serif"/>
          <w:sz w:val="28"/>
          <w:szCs w:val="28"/>
        </w:rPr>
        <w:t>на повышающий коэффициент. Установленные повышающие коэффициенты при применении между собой суммируются.</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Выплаты по повышающим коэффициентам к окладу носят стимулирующий характер.</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5.4. В целях поощрения работников учреждения за выполненную работу могут быть установлены следующие стимулирующие выплаты: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1) за качество выполняемых работ;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2) за выслугу лет;</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3) за интенсивность и высокие результаты работы;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t>4) премиальные выплаты по итогам работы.</w:t>
      </w:r>
    </w:p>
    <w:p w:rsidR="003D4D84" w:rsidRPr="009C1572" w:rsidRDefault="003D4D84" w:rsidP="003D4D84">
      <w:pPr>
        <w:ind w:firstLine="709"/>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5.5. Р</w:t>
      </w:r>
      <w:r w:rsidRPr="009C1572">
        <w:rPr>
          <w:rStyle w:val="heading5char"/>
          <w:rFonts w:ascii="Liberation Serif" w:hAnsi="Liberation Serif" w:cs="Liberation Serif"/>
          <w:sz w:val="28"/>
          <w:szCs w:val="28"/>
        </w:rPr>
        <w:t xml:space="preserve">азмеры повышающих коэффициентов к окладу по занимаемой должности работников, </w:t>
      </w:r>
      <w:r w:rsidRPr="009C1572">
        <w:rPr>
          <w:rFonts w:ascii="Liberation Serif" w:hAnsi="Liberation Serif" w:cs="Liberation Serif"/>
          <w:sz w:val="28"/>
          <w:szCs w:val="28"/>
        </w:rPr>
        <w:t>занимающих должности руководителей структурных подразделений, специалистов и служащих:</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98"/>
        <w:gridCol w:w="4908"/>
      </w:tblGrid>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Квалификационные уровни             </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Повышающий коэффициент к окладу (должностному окладу), ставке заработной платы</w:t>
            </w:r>
          </w:p>
        </w:tc>
      </w:tr>
      <w:tr w:rsidR="003D4D84" w:rsidRPr="009C1572" w:rsidTr="008C03AA">
        <w:tc>
          <w:tcPr>
            <w:tcW w:w="960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Профессиональная квалификационная группа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«Общеотраслевые должности служащих первого уровня»</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w:t>
            </w:r>
          </w:p>
        </w:tc>
      </w:tr>
      <w:tr w:rsidR="003D4D84" w:rsidRPr="009C1572" w:rsidTr="008C03AA">
        <w:tc>
          <w:tcPr>
            <w:tcW w:w="960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Профессиональная квалификационная группа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«Общеотраслевые должности служащих второго уровня»</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0,4</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0,5</w:t>
            </w:r>
          </w:p>
        </w:tc>
      </w:tr>
      <w:tr w:rsidR="003D4D84" w:rsidRPr="009C1572" w:rsidTr="008C03AA">
        <w:tc>
          <w:tcPr>
            <w:tcW w:w="960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Профессиональная квалификационная группа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«Общеотраслевые должности служащих третьего уровня»</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0,4</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0,5</w:t>
            </w:r>
          </w:p>
        </w:tc>
      </w:tr>
      <w:tr w:rsidR="003D4D84" w:rsidRPr="009C1572" w:rsidTr="008C03AA">
        <w:tc>
          <w:tcPr>
            <w:tcW w:w="960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Профессиональная квалификационная группа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«Общеотраслевые должности служащих четвертого уровня»</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w:t>
            </w:r>
          </w:p>
        </w:tc>
      </w:tr>
      <w:tr w:rsidR="003D4D84" w:rsidRPr="009C1572" w:rsidTr="008C03AA">
        <w:tc>
          <w:tcPr>
            <w:tcW w:w="469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 квалификационный уровень</w:t>
            </w:r>
          </w:p>
        </w:tc>
        <w:tc>
          <w:tcPr>
            <w:tcW w:w="490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w:t>
            </w:r>
          </w:p>
        </w:tc>
      </w:tr>
    </w:tbl>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5.6. Повышающий коэффициент квалификации к окладу (должностному окладу), ставке заработной платы устанавливается следующим категориям работников, прошедших аттестацию в установленном законодательством порядке:</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физической культуры и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занимающим должности руководителей структурных подразделений, специалистов и служащих;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медицинским работникам.</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Размеры повышающих коэффициентов квалификации составляют: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имеющим высшую квалификационную категорию, - 0,8;</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имеющим I квалификационную категорию, - 0,5;</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имеющим II квалификационную категорию, - 0,3.</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Размер выплат по повышающему коэффициенту квалификации к должностному окладу определяется путем умножения оклада (должностного оклада) работника на повышающий коэффициент.</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Размер выплат по повышающему коэффициенту квалификации к ставке заработной платы определяется путем умножения ставки заработной платы с учетом объема фактической нагрузки на повышающий коэффициент.</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5.7. Повышающие коэффициенты квалификации к окладам (должностным окладам), ставкам заработной платы по должности «спортсмен-инструктор» устанавливаются в зависимости от наличия спортивного разряда, спортивного звания.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Размеры повышающих коэффициентов квалификации составляют: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кандидат  в мастера спорта – до 1,0;</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мастер спорта России, гроссмейстер России – до 1,5;</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мастер спорта России международного класса – до 2,0;</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мастер спорта России международного класса – призер всероссийских соревнований – до 2,5;</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мастер спорта России международного класса – призер международных соревнований – до 3,5.</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5.8. Персональный повышающий коэффициент устанавливается для всех категорий работников учреждения.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Персональный повышающий коэффициент устанавливается работнику учреждения с учетом уровня его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стажа работы в учреждении, предусмотренных в локальном акте учреждения.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Решение об установлении персонального повышающего коэффициента к окладу (должностному окладу), ставке заработной платы и его размере принимается руководителем учреждения персонально в отношении конкретного</w:t>
      </w:r>
      <w:r w:rsidR="00A94C7B">
        <w:rPr>
          <w:rFonts w:ascii="Liberation Serif" w:hAnsi="Liberation Serif" w:cs="Liberation Serif"/>
          <w:sz w:val="28"/>
          <w:szCs w:val="28"/>
        </w:rPr>
        <w:t xml:space="preserve"> работника</w:t>
      </w:r>
      <w:r w:rsidRPr="009C1572">
        <w:rPr>
          <w:rFonts w:ascii="Liberation Serif" w:hAnsi="Liberation Serif" w:cs="Liberation Serif"/>
          <w:sz w:val="28"/>
          <w:szCs w:val="28"/>
        </w:rPr>
        <w:t>.</w:t>
      </w:r>
    </w:p>
    <w:p w:rsidR="003D4D84" w:rsidRPr="006D7F08" w:rsidRDefault="003D4D84" w:rsidP="003D4D84">
      <w:pPr>
        <w:ind w:firstLine="567"/>
        <w:jc w:val="both"/>
        <w:rPr>
          <w:rFonts w:ascii="Liberation Serif" w:hAnsi="Liberation Serif" w:cs="Liberation Serif"/>
          <w:color w:val="000000" w:themeColor="text1"/>
          <w:sz w:val="28"/>
          <w:szCs w:val="28"/>
        </w:rPr>
      </w:pPr>
      <w:r w:rsidRPr="006D7F08">
        <w:rPr>
          <w:rFonts w:ascii="Liberation Serif" w:hAnsi="Liberation Serif" w:cs="Liberation Serif"/>
          <w:color w:val="000000" w:themeColor="text1"/>
          <w:sz w:val="28"/>
          <w:szCs w:val="28"/>
        </w:rPr>
        <w:t>5.9. Размер персонального повышающего коэффициента</w:t>
      </w:r>
      <w:r w:rsidR="006D7F08" w:rsidRPr="006D7F08">
        <w:rPr>
          <w:rFonts w:ascii="Liberation Serif" w:hAnsi="Liberation Serif" w:cs="Liberation Serif"/>
          <w:color w:val="000000" w:themeColor="text1"/>
          <w:sz w:val="28"/>
          <w:szCs w:val="28"/>
        </w:rPr>
        <w:t xml:space="preserve"> в размере – до 3,0</w:t>
      </w:r>
      <w:r w:rsidRPr="006D7F08">
        <w:rPr>
          <w:rFonts w:ascii="Liberation Serif" w:hAnsi="Liberation Serif" w:cs="Liberation Serif"/>
          <w:color w:val="000000" w:themeColor="text1"/>
          <w:sz w:val="28"/>
          <w:szCs w:val="28"/>
        </w:rPr>
        <w:t xml:space="preserve"> </w:t>
      </w:r>
      <w:r w:rsidR="008A7DC8" w:rsidRPr="006D7F08">
        <w:rPr>
          <w:rFonts w:ascii="Liberation Serif" w:hAnsi="Liberation Serif" w:cs="Liberation Serif"/>
          <w:color w:val="000000" w:themeColor="text1"/>
          <w:sz w:val="28"/>
          <w:szCs w:val="28"/>
        </w:rPr>
        <w:t xml:space="preserve">(за исключением тренера, инструктора по спорту) </w:t>
      </w:r>
      <w:r w:rsidR="006D7F08" w:rsidRPr="006D7F08">
        <w:rPr>
          <w:rFonts w:ascii="Liberation Serif" w:hAnsi="Liberation Serif" w:cs="Liberation Serif"/>
          <w:color w:val="000000" w:themeColor="text1"/>
          <w:sz w:val="28"/>
          <w:szCs w:val="28"/>
        </w:rPr>
        <w:t xml:space="preserve">устанавливается </w:t>
      </w:r>
      <w:r w:rsidRPr="006D7F08">
        <w:rPr>
          <w:rFonts w:ascii="Liberation Serif" w:hAnsi="Liberation Serif" w:cs="Liberation Serif"/>
          <w:color w:val="000000" w:themeColor="text1"/>
          <w:sz w:val="28"/>
          <w:szCs w:val="28"/>
        </w:rPr>
        <w:t xml:space="preserve">для </w:t>
      </w:r>
      <w:r w:rsidR="008A7DC8" w:rsidRPr="006D7F08">
        <w:rPr>
          <w:rFonts w:ascii="Liberation Serif" w:hAnsi="Liberation Serif" w:cs="Liberation Serif"/>
          <w:color w:val="000000" w:themeColor="text1"/>
          <w:sz w:val="28"/>
          <w:szCs w:val="28"/>
        </w:rPr>
        <w:t xml:space="preserve">следующих </w:t>
      </w:r>
      <w:r w:rsidRPr="006D7F08">
        <w:rPr>
          <w:rFonts w:ascii="Liberation Serif" w:hAnsi="Liberation Serif" w:cs="Liberation Serif"/>
          <w:color w:val="000000" w:themeColor="text1"/>
          <w:sz w:val="28"/>
          <w:szCs w:val="28"/>
        </w:rPr>
        <w:t>работников</w:t>
      </w:r>
      <w:r w:rsidR="008A7DC8" w:rsidRPr="006D7F08">
        <w:rPr>
          <w:rFonts w:ascii="Liberation Serif" w:hAnsi="Liberation Serif" w:cs="Liberation Serif"/>
          <w:color w:val="000000" w:themeColor="text1"/>
          <w:sz w:val="28"/>
          <w:szCs w:val="28"/>
        </w:rPr>
        <w:t xml:space="preserve">: инструктор-методист физкультурно-спортивной организации, </w:t>
      </w:r>
      <w:r w:rsidRPr="006D7F08">
        <w:rPr>
          <w:rFonts w:ascii="Liberation Serif" w:hAnsi="Liberation Serif" w:cs="Liberation Serif"/>
          <w:color w:val="000000" w:themeColor="text1"/>
          <w:sz w:val="28"/>
          <w:szCs w:val="28"/>
        </w:rPr>
        <w:t xml:space="preserve"> </w:t>
      </w:r>
      <w:r w:rsidR="008A7DC8" w:rsidRPr="006D7F08">
        <w:rPr>
          <w:rFonts w:ascii="Liberation Serif" w:hAnsi="Liberation Serif" w:cs="Liberation Serif"/>
          <w:color w:val="000000" w:themeColor="text1"/>
          <w:sz w:val="28"/>
          <w:szCs w:val="28"/>
        </w:rPr>
        <w:t>медицинская сестра</w:t>
      </w:r>
      <w:r w:rsidR="006D7F08" w:rsidRPr="006D7F08">
        <w:rPr>
          <w:rFonts w:ascii="Liberation Serif" w:hAnsi="Liberation Serif" w:cs="Liberation Serif"/>
          <w:color w:val="000000" w:themeColor="text1"/>
          <w:sz w:val="28"/>
          <w:szCs w:val="28"/>
        </w:rPr>
        <w:t>,</w:t>
      </w:r>
      <w:r w:rsidR="008A7DC8" w:rsidRPr="006D7F08">
        <w:rPr>
          <w:rFonts w:ascii="Liberation Serif" w:hAnsi="Liberation Serif" w:cs="Liberation Serif"/>
          <w:color w:val="000000" w:themeColor="text1"/>
          <w:sz w:val="28"/>
          <w:szCs w:val="28"/>
        </w:rPr>
        <w:t xml:space="preserve"> уборщик служебных помещений</w:t>
      </w:r>
      <w:r w:rsidRPr="006D7F08">
        <w:rPr>
          <w:rFonts w:ascii="Liberation Serif" w:hAnsi="Liberation Serif" w:cs="Liberation Serif"/>
          <w:color w:val="000000" w:themeColor="text1"/>
          <w:sz w:val="28"/>
          <w:szCs w:val="28"/>
        </w:rPr>
        <w:t>.</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5.10. Размер персонального повышающего коэффициента к окладу (должностному окладу), ставке заработной платы для тренеров, инструкторов по спорту устанавливается в соответствии с таблицей 1 </w:t>
      </w:r>
      <w:r w:rsidRPr="009C1572">
        <w:rPr>
          <w:rStyle w:val="heading5char"/>
          <w:rFonts w:ascii="Liberation Serif" w:hAnsi="Liberation Serif" w:cs="Liberation Serif"/>
          <w:sz w:val="28"/>
          <w:szCs w:val="28"/>
        </w:rPr>
        <w:t>приложения № 2 к Положению.</w:t>
      </w:r>
    </w:p>
    <w:p w:rsidR="003D4D84" w:rsidRPr="009C1572" w:rsidRDefault="003D4D84" w:rsidP="003D4D84">
      <w:pPr>
        <w:ind w:firstLine="567"/>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 xml:space="preserve">При условии достижения спортсменом высокого результата на официальных спортивных соревнованиях различного уровня размер персонального повышающего коэффициента тренеру за данного спортсмена устанавливается в соответствии с таблицей 2 </w:t>
      </w:r>
      <w:r w:rsidRPr="009C1572">
        <w:rPr>
          <w:rStyle w:val="heading5char"/>
          <w:rFonts w:ascii="Liberation Serif" w:hAnsi="Liberation Serif" w:cs="Liberation Serif"/>
          <w:sz w:val="28"/>
          <w:szCs w:val="28"/>
        </w:rPr>
        <w:t xml:space="preserve">приложения № 2 к Положению </w:t>
      </w:r>
      <w:r w:rsidRPr="009C1572">
        <w:rPr>
          <w:rFonts w:ascii="Liberation Serif" w:hAnsi="Liberation Serif" w:cs="Liberation Serif"/>
          <w:sz w:val="28"/>
          <w:szCs w:val="28"/>
        </w:rPr>
        <w:t>и действует с момента показанного спортсменом результата в течение одного календарного года, а по международным соревнованиям – до проведения следующих международных соревнований данного уровня (периодичность два или четыре года).</w:t>
      </w:r>
      <w:proofErr w:type="gramEnd"/>
      <w:r w:rsidRPr="009C1572">
        <w:rPr>
          <w:rFonts w:ascii="Liberation Serif" w:hAnsi="Liberation Serif" w:cs="Liberation Serif"/>
          <w:sz w:val="28"/>
          <w:szCs w:val="28"/>
        </w:rPr>
        <w:t xml:space="preserve"> При этом установленный повышающий коэффициент для данного спортсмена в соответствии с таблицей 1 </w:t>
      </w:r>
      <w:r w:rsidRPr="009C1572">
        <w:rPr>
          <w:rStyle w:val="heading5char"/>
          <w:rFonts w:ascii="Liberation Serif" w:hAnsi="Liberation Serif" w:cs="Liberation Serif"/>
          <w:sz w:val="28"/>
          <w:szCs w:val="28"/>
        </w:rPr>
        <w:t>приложения № 2 к Положению исключается.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 xml:space="preserve">Если в период действия установленного размера повышающего коэффициента за подготовку спортсмена высокого класса в соответствии с таблицей 2 </w:t>
      </w:r>
      <w:r w:rsidRPr="009C1572">
        <w:rPr>
          <w:rStyle w:val="heading5char"/>
          <w:rFonts w:ascii="Liberation Serif" w:hAnsi="Liberation Serif" w:cs="Liberation Serif"/>
          <w:sz w:val="28"/>
          <w:szCs w:val="28"/>
        </w:rPr>
        <w:t>приложения № 2 к Положению</w:t>
      </w:r>
      <w:r w:rsidRPr="009C1572">
        <w:rPr>
          <w:rFonts w:ascii="Liberation Serif" w:hAnsi="Liberation Serif" w:cs="Liberation Serif"/>
          <w:sz w:val="28"/>
          <w:szCs w:val="28"/>
        </w:rPr>
        <w:t xml:space="preserve"> спортсмен улучшил спортивный результат, размер повышающего коэффициента за подготовку спортсмена высокого класса соответственно увеличивается и устанавливается новое исчисление срока его действия.</w:t>
      </w:r>
    </w:p>
    <w:p w:rsidR="003D4D84" w:rsidRPr="009C1572" w:rsidRDefault="003D4D84" w:rsidP="003D4D84">
      <w:pPr>
        <w:ind w:firstLine="567"/>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 xml:space="preserve">Если по истечении срока действия установленного повышающего коэффициента за подготовку спортсмена высокого класса в соответствии с таблицей 2 </w:t>
      </w:r>
      <w:r w:rsidRPr="009C1572">
        <w:rPr>
          <w:rStyle w:val="heading5char"/>
          <w:rFonts w:ascii="Liberation Serif" w:hAnsi="Liberation Serif" w:cs="Liberation Serif"/>
          <w:sz w:val="28"/>
          <w:szCs w:val="28"/>
        </w:rPr>
        <w:t>приложения № 2 к Положению</w:t>
      </w:r>
      <w:r w:rsidRPr="009C1572">
        <w:rPr>
          <w:rFonts w:ascii="Liberation Serif" w:hAnsi="Liberation Serif" w:cs="Liberation Serif"/>
          <w:sz w:val="28"/>
          <w:szCs w:val="28"/>
        </w:rPr>
        <w:t xml:space="preserve"> спортсмен не показал указанного в таблице 2</w:t>
      </w:r>
      <w:r w:rsidRPr="009C1572">
        <w:rPr>
          <w:rStyle w:val="heading5char"/>
          <w:rFonts w:ascii="Liberation Serif" w:hAnsi="Liberation Serif" w:cs="Liberation Serif"/>
          <w:sz w:val="28"/>
          <w:szCs w:val="28"/>
        </w:rPr>
        <w:t xml:space="preserve"> приложения № 2 к Положению</w:t>
      </w:r>
      <w:r w:rsidRPr="009C1572">
        <w:rPr>
          <w:rFonts w:ascii="Liberation Serif" w:hAnsi="Liberation Serif" w:cs="Liberation Serif"/>
          <w:sz w:val="28"/>
          <w:szCs w:val="28"/>
        </w:rPr>
        <w:t xml:space="preserve"> результата, размер повышающего коэффициента за подготовку спортсмена высокого класса устанавливается в соответствии с этапом подготовки спортсмена согласно таблице 1 </w:t>
      </w:r>
      <w:r w:rsidRPr="009C1572">
        <w:rPr>
          <w:rStyle w:val="heading5char"/>
          <w:rFonts w:ascii="Liberation Serif" w:hAnsi="Liberation Serif" w:cs="Liberation Serif"/>
          <w:sz w:val="28"/>
          <w:szCs w:val="28"/>
        </w:rPr>
        <w:t>приложения № 2 к Положению.</w:t>
      </w:r>
      <w:proofErr w:type="gramEnd"/>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5.11. Стимулирующие выплаты к окладу (должностному окладу), ставке заработной платы за качество выполняемых работ устанавливаются следующим категориям работников: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физической культуры и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занимающим должности руководителей структурных подразделений, специалистов и служащих;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медицинским работникам.</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5.12. Стимулирующие выплаты к окладу (должностному окладу), ставке заработной платы за качество выполняемых работ устанавливаются работникам учреждения, имеющим ученую степень кандидата (доктора наук) или почетные звания, нагрудные знаки, устанавливаются в процентном отношении к окладам (должностным окладам), ставкам заработной платы в следующих размерах: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за отраслевые нагрудные знаки «Отличник просвещения СССР», «Отличник народного образования», «Отличник физической культуры и спорта», «Почетный работник физической культуры», «Почетный работник среднего профессионального образования» и иные отраслевые нагрудные знаки за заслуги в области физической культуры и спорта – 20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за ведомственные награды, за спортивные звания «Мастер спорта России международного класса», «Мастер спорта СССР международного класса», «Гроссмейстер СССР», «Мастер спорта СССР» – 30 процентов;</w:t>
      </w:r>
    </w:p>
    <w:p w:rsidR="003D4D84" w:rsidRPr="009C1572" w:rsidRDefault="003D4D84" w:rsidP="003D4D84">
      <w:pPr>
        <w:ind w:firstLine="567"/>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за ученую степень кандидата наук, почетное звание «Заслуженный работник физической культуры Российской Федерации», за государственные награды, включая почетные звания Российской Федерации и СССР, за почетные спортивные звания «Заслуженный тренер России», «Заслуженный тренер СССР», «Заслуженный мастер спорта России», «Заслуженный мастер спорта СССР», за почетный знак «За заслуги в развитии физической культуры и спорта» – 40 процентов;</w:t>
      </w:r>
      <w:proofErr w:type="gramEnd"/>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за ученую степень доктора наук или почетное звание, название которых начинается со слов «Народный»,  – 50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 xml:space="preserve">Стимулирующие выплаты за  наличие ученой степени, почетных званий, нагрудные знаки  производится  при условии соответствия званий, наград, знаков отличия профилю учреждения и деятельности самого работника.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наличии нескольких оснований для установления стимулирующая выплата определяется по одному (наивысшему) основанию.</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5.13. Стимулирующая выплата за выслугу лет устанавливается в целях укрепления кадрового состава следующим категориям работников учреждения: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физической культуры и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работникам, занимающим должности руководителей структурных подразделений, специалистов и служащих;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медицинским работникам.</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Размеры стимулирующих выплат за выслугу лет в процентах от оклада (должностного оклада), ставки заработной платы:</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выслуге лет от 1 до 5 лет – 5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выслуге лет от 5 до 10 лет – 10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выслуге лет от 10 до 15 лет – 15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выслуге лет от 15 до 20 лет – 20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выслуге лет свыше 20 лет – 30 процентов.</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Выслуга лет для работников учреждения исчисляется в следующем порядке:</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для работников физической культуры и спорта, работников, занимающих должности руководителей структурных подразделений, специалистов и служащих – от общего количества лет работы по должности физкультурно-спортивной направленности независимо от ведомственной принадлежности учреждения и от общего количества лет, проработанных в учреждениях отрасли физической культуры в должности руководителей, специалистов и служащих.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для медицинских работников – от общего количества лет работы по должности физкультурно-спортивной направленности независимо от ведомственной принадлежности учреждения, от общего количества лет, проработанных в учреждениях отрасли физической культуры в должности руководителей, специалистов и служащих и от общего количества лет работы в должности медицинских, фармацевтических работников независимо от ведомственной принадлежности учреждения.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5.14. Выплаты за интенсивность и высокие результаты работы устанавливаются работникам учреждения, непосредственно участвующим в обеспечении высококачественного тренировочного процесса.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В перечень работников, непосредственно участвующих в обеспечении высококачественного тренировочного процесса включаются все категории работников за исключением работников, осуществляющих профессиональную деятельность по профессиям рабочих.</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Размеры стимулирующих выплат работникам учреждения за интенсивность и высокие результаты работы приведены в приложении № 3 к Положению.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5.15. В целях социальной защищенности работников учреждения и поощрении их за достигнутые успехи, профессионализм и личный вклад в работу коллектива в пределах средств, предусмотренных </w:t>
      </w:r>
      <w:proofErr w:type="gramStart"/>
      <w:r w:rsidRPr="009C1572">
        <w:rPr>
          <w:rFonts w:ascii="Liberation Serif" w:hAnsi="Liberation Serif" w:cs="Liberation Serif"/>
          <w:sz w:val="28"/>
          <w:szCs w:val="28"/>
        </w:rPr>
        <w:t>п</w:t>
      </w:r>
      <w:proofErr w:type="gramEnd"/>
      <w:r w:rsidRPr="009C1572">
        <w:rPr>
          <w:rFonts w:ascii="Liberation Serif" w:hAnsi="Liberation Serif" w:cs="Liberation Serif"/>
          <w:sz w:val="28"/>
          <w:szCs w:val="28"/>
        </w:rPr>
        <w:t xml:space="preserve"> 1.6 Положения, на основании </w:t>
      </w:r>
      <w:r w:rsidRPr="009C1572">
        <w:rPr>
          <w:rFonts w:ascii="Liberation Serif" w:hAnsi="Liberation Serif" w:cs="Liberation Serif"/>
          <w:sz w:val="28"/>
          <w:szCs w:val="28"/>
        </w:rPr>
        <w:lastRenderedPageBreak/>
        <w:t>приказа руководителя учреждения применяется премирование работников учреждения по итогам работы (за месяц, квартал, полугодие, год).</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Условия, порядок и размер премирования определяются положением о премировании работников учреждения, утвержденным руководителем учреждения с учетом мнения выборного органа первичной профсоюзной организации или при его отсутствии иного представительного органа работников учреждения.</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Премия по итогам работы за период выплачивается с целью поощрения работников за общие результаты труда по итогам работы.</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 премировании учитываются:</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1) надлежащее выполнение работником своих должностных обязанностей в соответствующем периоде;</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2) личный вклад в работу коллектива и учреждения;</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3) инициатива и применение в работе современных форм и методов организации труда;</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4) подготовка и проведение мероприятий, связанных с уставной деятельностью учреждения;</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5) выполнение порученной работы, связанной с обеспечением рабочего процесса или уставной деятельности учреждения;</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6) качественная подготовка и своевременная сдача отчетности;</w:t>
      </w:r>
    </w:p>
    <w:p w:rsidR="003D4D84" w:rsidRPr="009C1572" w:rsidRDefault="003D4D84" w:rsidP="003D4D84">
      <w:pPr>
        <w:pStyle w:val="ConsPlusNormal0"/>
        <w:ind w:firstLine="567"/>
        <w:jc w:val="both"/>
        <w:rPr>
          <w:rFonts w:ascii="Liberation Serif" w:hAnsi="Liberation Serif" w:cs="Liberation Serif"/>
          <w:sz w:val="28"/>
          <w:szCs w:val="28"/>
        </w:rPr>
      </w:pPr>
      <w:r w:rsidRPr="009C1572">
        <w:rPr>
          <w:rFonts w:ascii="Liberation Serif" w:hAnsi="Liberation Serif" w:cs="Liberation Serif"/>
          <w:sz w:val="28"/>
          <w:szCs w:val="28"/>
        </w:rPr>
        <w:t>7) участие в выполнении важных работ и мероприятий.</w:t>
      </w:r>
    </w:p>
    <w:p w:rsidR="003D4D84" w:rsidRPr="009C1572" w:rsidRDefault="003D4D84" w:rsidP="003D4D84">
      <w:pPr>
        <w:ind w:firstLine="567"/>
        <w:jc w:val="center"/>
        <w:rPr>
          <w:rFonts w:ascii="Liberation Serif" w:hAnsi="Liberation Serif" w:cs="Liberation Serif"/>
          <w:b/>
          <w:bCs/>
          <w:sz w:val="28"/>
          <w:szCs w:val="28"/>
        </w:rPr>
      </w:pPr>
      <w:bookmarkStart w:id="1" w:name="sub_1103"/>
      <w:bookmarkEnd w:id="1"/>
    </w:p>
    <w:p w:rsidR="003D4D84" w:rsidRPr="009C1572" w:rsidRDefault="003D4D84" w:rsidP="003D4D84">
      <w:pPr>
        <w:ind w:firstLine="567"/>
        <w:jc w:val="center"/>
        <w:rPr>
          <w:rFonts w:ascii="Liberation Serif" w:hAnsi="Liberation Serif" w:cs="Liberation Serif"/>
          <w:b/>
          <w:sz w:val="28"/>
          <w:szCs w:val="28"/>
        </w:rPr>
      </w:pPr>
      <w:r w:rsidRPr="009C1572">
        <w:rPr>
          <w:rFonts w:ascii="Liberation Serif" w:hAnsi="Liberation Serif" w:cs="Liberation Serif"/>
          <w:b/>
          <w:bCs/>
          <w:sz w:val="28"/>
          <w:szCs w:val="28"/>
        </w:rPr>
        <w:t>Глава 6.  Заключительные положения</w:t>
      </w:r>
    </w:p>
    <w:p w:rsidR="003D4D84" w:rsidRPr="009C1572" w:rsidRDefault="003D4D84" w:rsidP="003D4D84">
      <w:pPr>
        <w:ind w:firstLine="567"/>
        <w:jc w:val="both"/>
        <w:rPr>
          <w:rFonts w:ascii="Liberation Serif" w:hAnsi="Liberation Serif" w:cs="Liberation Serif"/>
          <w:sz w:val="28"/>
          <w:szCs w:val="28"/>
        </w:rPr>
      </w:pPr>
      <w:bookmarkStart w:id="2" w:name="sub_1105"/>
      <w:r w:rsidRPr="009C1572">
        <w:rPr>
          <w:rFonts w:ascii="Liberation Serif" w:hAnsi="Liberation Serif" w:cs="Liberation Serif"/>
          <w:sz w:val="28"/>
          <w:szCs w:val="28"/>
        </w:rPr>
        <w:t>6.1. Руководитель учреждения вправе в пределах средств, предусмотренных пунктом 1.6 Положения, оказывать работникам материальную помощь.</w:t>
      </w:r>
      <w:bookmarkEnd w:id="2"/>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Условия выплаты и размер материальной помощи устанавливаются локальным актом учреждения, принятым руководителем учреждения с учетом мнения выборного органа первичной профсоюзной организации или иного представительного органа работников учреждения или (и) коллективным договором, соглашением.</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Материальная помощь выплачивается на основании заявления работника.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6.2. Для выполнения работ, связанных с временным расширением объема оказываемых учреждением услуг, учреждение вправе осуществлять привлечение помимо работников, занимающих должности (профессии), предусмотренные штатным расписанием на постоянной основе, других работников на условиях срочного трудового договора за счет средств, поступающих от приносящей доход деятельности.</w:t>
      </w:r>
    </w:p>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keepNext/>
        <w:pageBreakBefore/>
        <w:ind w:left="5670"/>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Приложение № 1</w:t>
      </w:r>
    </w:p>
    <w:p w:rsidR="003D4D84" w:rsidRPr="009C1572" w:rsidRDefault="003D4D84" w:rsidP="003D4D84">
      <w:pPr>
        <w:ind w:left="5670"/>
        <w:jc w:val="both"/>
        <w:rPr>
          <w:rFonts w:ascii="Liberation Serif" w:hAnsi="Liberation Serif" w:cs="Liberation Serif"/>
          <w:sz w:val="28"/>
          <w:szCs w:val="28"/>
        </w:rPr>
      </w:pPr>
      <w:r w:rsidRPr="009C1572">
        <w:rPr>
          <w:rFonts w:ascii="Liberation Serif" w:hAnsi="Liberation Serif" w:cs="Liberation Serif"/>
          <w:sz w:val="28"/>
          <w:szCs w:val="28"/>
        </w:rPr>
        <w:t>к Положению об оплате труда работников МУНИЦИПАЛЬНОГО БЮДЖЕТНОГО УЧРЕЖДЕНИЯ «КАМЕНСКАЯ СПОРТИВНАЯ ШКОЛА»</w:t>
      </w:r>
    </w:p>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ind w:firstLine="567"/>
        <w:jc w:val="both"/>
        <w:rPr>
          <w:rFonts w:ascii="Liberation Serif" w:hAnsi="Liberation Serif" w:cs="Liberation Serif"/>
          <w:bCs/>
          <w:sz w:val="28"/>
          <w:szCs w:val="28"/>
        </w:rPr>
      </w:pPr>
    </w:p>
    <w:p w:rsidR="003D4D84" w:rsidRPr="009C1572" w:rsidRDefault="003D4D84" w:rsidP="003D4D84">
      <w:pPr>
        <w:widowControl w:val="0"/>
        <w:autoSpaceDE w:val="0"/>
        <w:autoSpaceDN w:val="0"/>
        <w:adjustRightInd w:val="0"/>
        <w:jc w:val="center"/>
        <w:rPr>
          <w:rFonts w:ascii="Liberation Serif" w:hAnsi="Liberation Serif" w:cs="Liberation Serif"/>
          <w:b/>
          <w:sz w:val="28"/>
          <w:szCs w:val="28"/>
        </w:rPr>
      </w:pPr>
      <w:r w:rsidRPr="009C1572">
        <w:rPr>
          <w:rFonts w:ascii="Liberation Serif" w:hAnsi="Liberation Serif" w:cs="Liberation Serif"/>
          <w:b/>
          <w:sz w:val="28"/>
          <w:szCs w:val="28"/>
        </w:rPr>
        <w:t>Перечень</w:t>
      </w:r>
    </w:p>
    <w:p w:rsidR="003D4D84" w:rsidRPr="009C1572" w:rsidRDefault="003D4D84" w:rsidP="003D4D84">
      <w:pPr>
        <w:widowControl w:val="0"/>
        <w:autoSpaceDE w:val="0"/>
        <w:autoSpaceDN w:val="0"/>
        <w:adjustRightInd w:val="0"/>
        <w:jc w:val="center"/>
        <w:rPr>
          <w:rFonts w:ascii="Liberation Serif" w:hAnsi="Liberation Serif" w:cs="Liberation Serif"/>
          <w:b/>
          <w:sz w:val="28"/>
          <w:szCs w:val="28"/>
        </w:rPr>
      </w:pPr>
      <w:r w:rsidRPr="009C1572">
        <w:rPr>
          <w:rFonts w:ascii="Liberation Serif" w:hAnsi="Liberation Serif" w:cs="Liberation Serif"/>
          <w:b/>
          <w:sz w:val="28"/>
          <w:szCs w:val="28"/>
        </w:rPr>
        <w:t>должностей работников, которым устанавливается повышенный на 25 процентов размер окладов (должностных окладов), ставок заработной платы за работу в сельских населенных пунктах, поселках городского типа</w:t>
      </w:r>
    </w:p>
    <w:p w:rsidR="003D4D84" w:rsidRPr="009C1572" w:rsidRDefault="003D4D84" w:rsidP="003D4D84">
      <w:pPr>
        <w:widowControl w:val="0"/>
        <w:autoSpaceDE w:val="0"/>
        <w:autoSpaceDN w:val="0"/>
        <w:adjustRightInd w:val="0"/>
        <w:ind w:firstLine="567"/>
        <w:jc w:val="both"/>
        <w:rPr>
          <w:rFonts w:ascii="Liberation Serif" w:hAnsi="Liberation Serif" w:cs="Liberation Serif"/>
          <w:sz w:val="28"/>
          <w:szCs w:val="28"/>
        </w:rPr>
      </w:pPr>
    </w:p>
    <w:p w:rsidR="003D4D84" w:rsidRPr="009C1572" w:rsidRDefault="003D4D84" w:rsidP="003D4D84">
      <w:pPr>
        <w:widowControl w:val="0"/>
        <w:autoSpaceDE w:val="0"/>
        <w:autoSpaceDN w:val="0"/>
        <w:adjustRightInd w:val="0"/>
        <w:ind w:firstLine="567"/>
        <w:jc w:val="both"/>
        <w:rPr>
          <w:rFonts w:ascii="Liberation Serif" w:hAnsi="Liberation Serif" w:cs="Liberation Serif"/>
          <w:sz w:val="28"/>
          <w:szCs w:val="28"/>
        </w:rPr>
      </w:pPr>
    </w:p>
    <w:p w:rsidR="003D4D84" w:rsidRPr="009C1572" w:rsidRDefault="003D4D84" w:rsidP="003D4D84">
      <w:pPr>
        <w:widowControl w:val="0"/>
        <w:autoSpaceDE w:val="0"/>
        <w:autoSpaceDN w:val="0"/>
        <w:adjustRightInd w:val="0"/>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1. Должности работников физической культуры и спорта (в том числе </w:t>
      </w:r>
      <w:r w:rsidRPr="009C1572">
        <w:rPr>
          <w:rFonts w:ascii="Liberation Serif" w:hAnsi="Liberation Serif" w:cs="Liberation Serif"/>
          <w:spacing w:val="2"/>
          <w:sz w:val="28"/>
          <w:szCs w:val="28"/>
        </w:rPr>
        <w:t xml:space="preserve">должности, по которым устанавливается производное должностное наименование «старший», «ведущий» или </w:t>
      </w:r>
      <w:proofErr w:type="spellStart"/>
      <w:r w:rsidRPr="009C1572">
        <w:rPr>
          <w:rFonts w:ascii="Liberation Serif" w:hAnsi="Liberation Serif" w:cs="Liberation Serif"/>
          <w:spacing w:val="2"/>
          <w:sz w:val="28"/>
          <w:szCs w:val="28"/>
        </w:rPr>
        <w:t>внутридолжностная</w:t>
      </w:r>
      <w:proofErr w:type="spellEnd"/>
      <w:r w:rsidRPr="009C1572">
        <w:rPr>
          <w:rFonts w:ascii="Liberation Serif" w:hAnsi="Liberation Serif" w:cs="Liberation Serif"/>
          <w:spacing w:val="2"/>
          <w:sz w:val="28"/>
          <w:szCs w:val="28"/>
        </w:rPr>
        <w:t xml:space="preserve"> категория).</w:t>
      </w:r>
    </w:p>
    <w:p w:rsidR="003D4D84" w:rsidRPr="009C1572" w:rsidRDefault="003D4D84" w:rsidP="003D4D84">
      <w:pPr>
        <w:widowControl w:val="0"/>
        <w:autoSpaceDE w:val="0"/>
        <w:autoSpaceDN w:val="0"/>
        <w:adjustRightInd w:val="0"/>
        <w:ind w:firstLine="567"/>
        <w:jc w:val="both"/>
        <w:rPr>
          <w:rFonts w:ascii="Liberation Serif" w:hAnsi="Liberation Serif" w:cs="Liberation Serif"/>
          <w:sz w:val="28"/>
          <w:szCs w:val="28"/>
        </w:rPr>
      </w:pPr>
      <w:r w:rsidRPr="009C1572">
        <w:rPr>
          <w:rFonts w:ascii="Liberation Serif" w:hAnsi="Liberation Serif" w:cs="Liberation Serif"/>
          <w:sz w:val="28"/>
          <w:szCs w:val="28"/>
        </w:rPr>
        <w:t>2. Должности медицинских работников.</w:t>
      </w:r>
    </w:p>
    <w:p w:rsidR="003D4D84" w:rsidRPr="009C1572" w:rsidRDefault="003D4D84" w:rsidP="003D4D84">
      <w:pPr>
        <w:widowControl w:val="0"/>
        <w:autoSpaceDE w:val="0"/>
        <w:autoSpaceDN w:val="0"/>
        <w:adjustRightInd w:val="0"/>
        <w:ind w:firstLine="567"/>
        <w:jc w:val="both"/>
        <w:rPr>
          <w:rFonts w:ascii="Liberation Serif" w:hAnsi="Liberation Serif" w:cs="Liberation Serif"/>
          <w:spacing w:val="2"/>
          <w:sz w:val="28"/>
          <w:szCs w:val="28"/>
        </w:rPr>
      </w:pPr>
      <w:r w:rsidRPr="009C1572">
        <w:rPr>
          <w:rFonts w:ascii="Liberation Serif" w:hAnsi="Liberation Serif" w:cs="Liberation Serif"/>
          <w:sz w:val="28"/>
          <w:szCs w:val="28"/>
        </w:rPr>
        <w:t xml:space="preserve">3. Должности работников, занимающих должности руководителей структурных подразделений, специалистов и служащих (в том числе </w:t>
      </w:r>
      <w:r w:rsidRPr="009C1572">
        <w:rPr>
          <w:rFonts w:ascii="Liberation Serif" w:hAnsi="Liberation Serif" w:cs="Liberation Serif"/>
          <w:spacing w:val="2"/>
          <w:sz w:val="28"/>
          <w:szCs w:val="28"/>
        </w:rPr>
        <w:t xml:space="preserve">должности, по которым устанавливается производное должностное наименование «старший», «ведущий» или </w:t>
      </w:r>
      <w:proofErr w:type="spellStart"/>
      <w:r w:rsidRPr="009C1572">
        <w:rPr>
          <w:rFonts w:ascii="Liberation Serif" w:hAnsi="Liberation Serif" w:cs="Liberation Serif"/>
          <w:spacing w:val="2"/>
          <w:sz w:val="28"/>
          <w:szCs w:val="28"/>
        </w:rPr>
        <w:t>внутридолжностная</w:t>
      </w:r>
      <w:proofErr w:type="spellEnd"/>
      <w:r w:rsidRPr="009C1572">
        <w:rPr>
          <w:rFonts w:ascii="Liberation Serif" w:hAnsi="Liberation Serif" w:cs="Liberation Serif"/>
          <w:spacing w:val="2"/>
          <w:sz w:val="28"/>
          <w:szCs w:val="28"/>
        </w:rPr>
        <w:t xml:space="preserve"> категория).</w:t>
      </w:r>
    </w:p>
    <w:p w:rsidR="003D4D84" w:rsidRPr="009C1572" w:rsidRDefault="003D4D84" w:rsidP="003D4D84">
      <w:pPr>
        <w:widowControl w:val="0"/>
        <w:autoSpaceDE w:val="0"/>
        <w:autoSpaceDN w:val="0"/>
        <w:adjustRightInd w:val="0"/>
        <w:ind w:firstLine="567"/>
        <w:jc w:val="both"/>
        <w:rPr>
          <w:rFonts w:ascii="Liberation Serif" w:hAnsi="Liberation Serif" w:cs="Liberation Serif"/>
          <w:spacing w:val="2"/>
          <w:sz w:val="28"/>
          <w:szCs w:val="28"/>
        </w:rPr>
      </w:pPr>
      <w:r w:rsidRPr="009C1572">
        <w:rPr>
          <w:rFonts w:ascii="Liberation Serif" w:hAnsi="Liberation Serif" w:cs="Liberation Serif"/>
          <w:bCs/>
          <w:sz w:val="28"/>
          <w:szCs w:val="28"/>
        </w:rPr>
        <w:t>4. Заместитель руководителя, главный бухгалтер Каменской СШ.</w:t>
      </w:r>
    </w:p>
    <w:p w:rsidR="003D4D84" w:rsidRPr="009C1572" w:rsidRDefault="003D4D84" w:rsidP="003D4D84">
      <w:pPr>
        <w:widowControl w:val="0"/>
        <w:autoSpaceDE w:val="0"/>
        <w:autoSpaceDN w:val="0"/>
        <w:adjustRightInd w:val="0"/>
        <w:ind w:firstLine="567"/>
        <w:jc w:val="both"/>
        <w:rPr>
          <w:rFonts w:ascii="Liberation Serif" w:hAnsi="Liberation Serif" w:cs="Liberation Serif"/>
          <w:spacing w:val="2"/>
          <w:sz w:val="28"/>
          <w:szCs w:val="28"/>
        </w:rPr>
      </w:pPr>
    </w:p>
    <w:p w:rsidR="003D4D84" w:rsidRPr="009C1572" w:rsidRDefault="003D4D84" w:rsidP="003D4D84">
      <w:pPr>
        <w:widowControl w:val="0"/>
        <w:autoSpaceDE w:val="0"/>
        <w:autoSpaceDN w:val="0"/>
        <w:adjustRightInd w:val="0"/>
        <w:ind w:firstLine="567"/>
        <w:jc w:val="both"/>
        <w:rPr>
          <w:rFonts w:ascii="Liberation Serif" w:hAnsi="Liberation Serif" w:cs="Liberation Serif"/>
          <w:sz w:val="28"/>
          <w:szCs w:val="28"/>
        </w:rPr>
      </w:pPr>
    </w:p>
    <w:p w:rsidR="003D4D84" w:rsidRPr="009C1572" w:rsidRDefault="003D4D84" w:rsidP="003D4D84">
      <w:pPr>
        <w:keepNext/>
        <w:pageBreakBefore/>
        <w:ind w:left="5670"/>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Приложение № 2</w:t>
      </w:r>
    </w:p>
    <w:p w:rsidR="003D4D84" w:rsidRPr="009C1572" w:rsidRDefault="003D4D84" w:rsidP="003D4D84">
      <w:pPr>
        <w:ind w:left="5670"/>
        <w:jc w:val="both"/>
        <w:rPr>
          <w:rFonts w:ascii="Liberation Serif" w:hAnsi="Liberation Serif" w:cs="Liberation Serif"/>
          <w:sz w:val="28"/>
          <w:szCs w:val="28"/>
        </w:rPr>
      </w:pPr>
      <w:r w:rsidRPr="009C1572">
        <w:rPr>
          <w:rFonts w:ascii="Liberation Serif" w:hAnsi="Liberation Serif" w:cs="Liberation Serif"/>
          <w:sz w:val="28"/>
          <w:szCs w:val="28"/>
        </w:rPr>
        <w:t>к Положению об оплате труда работников МУНИЦИПАЛЬНОГО БЮДЖЕТНОГО УЧРЕЖДЕНИЯ «КАМЕНСКАЯ СПОРТИВНАЯ ШКОЛА»</w:t>
      </w: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right"/>
        <w:rPr>
          <w:rFonts w:ascii="Liberation Serif" w:hAnsi="Liberation Serif" w:cs="Liberation Serif"/>
          <w:b/>
          <w:sz w:val="28"/>
          <w:szCs w:val="28"/>
        </w:rPr>
      </w:pPr>
      <w:r w:rsidRPr="009C1572">
        <w:rPr>
          <w:rFonts w:ascii="Liberation Serif" w:hAnsi="Liberation Serif" w:cs="Liberation Serif"/>
          <w:b/>
          <w:sz w:val="28"/>
          <w:szCs w:val="28"/>
        </w:rPr>
        <w:t>Таблица 1</w:t>
      </w:r>
    </w:p>
    <w:p w:rsidR="003D4D84" w:rsidRPr="009C1572" w:rsidRDefault="003D4D84" w:rsidP="003D4D84">
      <w:pPr>
        <w:keepNext/>
        <w:jc w:val="both"/>
        <w:rPr>
          <w:rFonts w:ascii="Liberation Serif" w:hAnsi="Liberation Serif" w:cs="Liberation Serif"/>
          <w:b/>
          <w:sz w:val="28"/>
          <w:szCs w:val="28"/>
        </w:rPr>
      </w:pPr>
      <w:r w:rsidRPr="009C1572">
        <w:rPr>
          <w:rFonts w:ascii="Liberation Serif" w:hAnsi="Liberation Serif" w:cs="Liberation Serif"/>
          <w:b/>
          <w:sz w:val="28"/>
          <w:szCs w:val="28"/>
        </w:rPr>
        <w:t xml:space="preserve">Размер персонального повышающего коэффициента </w:t>
      </w:r>
    </w:p>
    <w:p w:rsidR="003D4D84" w:rsidRPr="009C1572" w:rsidRDefault="003D4D84" w:rsidP="003D4D84">
      <w:pPr>
        <w:keepNext/>
        <w:jc w:val="both"/>
        <w:rPr>
          <w:rFonts w:ascii="Liberation Serif" w:hAnsi="Liberation Serif" w:cs="Liberation Serif"/>
          <w:b/>
          <w:sz w:val="28"/>
          <w:szCs w:val="28"/>
        </w:rPr>
      </w:pPr>
    </w:p>
    <w:p w:rsidR="003D4D84" w:rsidRPr="009C1572" w:rsidRDefault="003D4D84" w:rsidP="003D4D84">
      <w:pPr>
        <w:keepNext/>
        <w:jc w:val="both"/>
        <w:rPr>
          <w:rFonts w:ascii="Liberation Serif" w:hAnsi="Liberation Serif" w:cs="Liberation Serif"/>
          <w:b/>
          <w:sz w:val="28"/>
          <w:szCs w:val="28"/>
        </w:rPr>
      </w:pPr>
      <w:r w:rsidRPr="009C1572">
        <w:rPr>
          <w:rFonts w:ascii="Liberation Serif" w:hAnsi="Liberation Serif" w:cs="Liberation Serif"/>
          <w:b/>
          <w:sz w:val="28"/>
          <w:szCs w:val="28"/>
        </w:rPr>
        <w:t>Тренер, инструктор по спорту</w:t>
      </w:r>
    </w:p>
    <w:tbl>
      <w:tblPr>
        <w:tblW w:w="5000" w:type="pct"/>
        <w:tblLook w:val="0000" w:firstRow="0" w:lastRow="0" w:firstColumn="0" w:lastColumn="0" w:noHBand="0" w:noVBand="0"/>
      </w:tblPr>
      <w:tblGrid>
        <w:gridCol w:w="594"/>
        <w:gridCol w:w="2633"/>
        <w:gridCol w:w="2390"/>
        <w:gridCol w:w="2272"/>
        <w:gridCol w:w="2248"/>
      </w:tblGrid>
      <w:tr w:rsidR="003D4D84" w:rsidRPr="009C1572" w:rsidTr="008C03AA">
        <w:trPr>
          <w:trHeight w:val="617"/>
        </w:trPr>
        <w:tc>
          <w:tcPr>
            <w:tcW w:w="282" w:type="pct"/>
            <w:vMerge w:val="restart"/>
            <w:tcBorders>
              <w:top w:val="single" w:sz="4" w:space="0" w:color="auto"/>
              <w:left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 </w:t>
            </w:r>
            <w:proofErr w:type="gramStart"/>
            <w:r w:rsidRPr="009C1572">
              <w:rPr>
                <w:rFonts w:ascii="Liberation Serif" w:hAnsi="Liberation Serif" w:cs="Liberation Serif"/>
                <w:sz w:val="28"/>
                <w:szCs w:val="28"/>
              </w:rPr>
              <w:t>п</w:t>
            </w:r>
            <w:proofErr w:type="gramEnd"/>
            <w:r w:rsidRPr="009C1572">
              <w:rPr>
                <w:rFonts w:ascii="Liberation Serif" w:hAnsi="Liberation Serif" w:cs="Liberation Serif"/>
                <w:sz w:val="28"/>
                <w:szCs w:val="28"/>
              </w:rPr>
              <w:t>/п</w:t>
            </w:r>
          </w:p>
        </w:tc>
        <w:tc>
          <w:tcPr>
            <w:tcW w:w="1168" w:type="pct"/>
            <w:vMerge w:val="restart"/>
            <w:tcBorders>
              <w:top w:val="single" w:sz="4" w:space="0" w:color="auto"/>
              <w:left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Этапы  многолетней подготовки спортсменов</w:t>
            </w:r>
          </w:p>
        </w:tc>
        <w:tc>
          <w:tcPr>
            <w:tcW w:w="1226" w:type="pct"/>
            <w:vMerge w:val="restart"/>
            <w:tcBorders>
              <w:top w:val="single" w:sz="4" w:space="0" w:color="auto"/>
              <w:left w:val="nil"/>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Период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(лет)</w:t>
            </w:r>
          </w:p>
        </w:tc>
        <w:tc>
          <w:tcPr>
            <w:tcW w:w="2324" w:type="pct"/>
            <w:gridSpan w:val="2"/>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Размер персонального повышающего коэффициента к  окладу (должностному окладу), ставке заработной платы за подготовку одного занимающегося</w:t>
            </w:r>
          </w:p>
        </w:tc>
      </w:tr>
      <w:tr w:rsidR="003D4D84" w:rsidRPr="009C1572" w:rsidTr="008C03AA">
        <w:trPr>
          <w:trHeight w:val="300"/>
        </w:trPr>
        <w:tc>
          <w:tcPr>
            <w:tcW w:w="282" w:type="pct"/>
            <w:vMerge/>
            <w:tcBorders>
              <w:left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p>
        </w:tc>
        <w:tc>
          <w:tcPr>
            <w:tcW w:w="1168" w:type="pct"/>
            <w:vMerge/>
            <w:tcBorders>
              <w:left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p>
        </w:tc>
        <w:tc>
          <w:tcPr>
            <w:tcW w:w="1226" w:type="pct"/>
            <w:vMerge/>
            <w:tcBorders>
              <w:left w:val="nil"/>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p>
        </w:tc>
        <w:tc>
          <w:tcPr>
            <w:tcW w:w="2324" w:type="pct"/>
            <w:gridSpan w:val="2"/>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Группы видов спорта</w:t>
            </w:r>
          </w:p>
        </w:tc>
      </w:tr>
      <w:tr w:rsidR="003D4D84" w:rsidRPr="009C1572" w:rsidTr="008C03AA">
        <w:trPr>
          <w:trHeight w:val="315"/>
        </w:trPr>
        <w:tc>
          <w:tcPr>
            <w:tcW w:w="282" w:type="pct"/>
            <w:vMerge/>
            <w:tcBorders>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p>
        </w:tc>
        <w:tc>
          <w:tcPr>
            <w:tcW w:w="1168" w:type="pct"/>
            <w:vMerge/>
            <w:tcBorders>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p>
        </w:tc>
        <w:tc>
          <w:tcPr>
            <w:tcW w:w="1226" w:type="pct"/>
            <w:vMerge/>
            <w:tcBorders>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p>
        </w:tc>
        <w:tc>
          <w:tcPr>
            <w:tcW w:w="1168"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 группа</w:t>
            </w:r>
          </w:p>
        </w:tc>
        <w:tc>
          <w:tcPr>
            <w:tcW w:w="1156"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 группа</w:t>
            </w:r>
          </w:p>
        </w:tc>
      </w:tr>
      <w:tr w:rsidR="003D4D84" w:rsidRPr="009C1572" w:rsidTr="008C03AA">
        <w:trPr>
          <w:trHeight w:val="1082"/>
        </w:trPr>
        <w:tc>
          <w:tcPr>
            <w:tcW w:w="28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Спортивно-оздоровительный</w:t>
            </w:r>
          </w:p>
        </w:tc>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Весь период</w:t>
            </w:r>
          </w:p>
        </w:tc>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0,022</w:t>
            </w:r>
          </w:p>
        </w:tc>
        <w:tc>
          <w:tcPr>
            <w:tcW w:w="116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0,022</w:t>
            </w:r>
          </w:p>
        </w:tc>
      </w:tr>
      <w:tr w:rsidR="003D4D84" w:rsidRPr="009C1572" w:rsidTr="008C03AA">
        <w:trPr>
          <w:trHeight w:val="909"/>
        </w:trPr>
        <w:tc>
          <w:tcPr>
            <w:tcW w:w="28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Начальной подготовки</w:t>
            </w:r>
          </w:p>
        </w:tc>
        <w:tc>
          <w:tcPr>
            <w:tcW w:w="1226"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До года</w:t>
            </w:r>
          </w:p>
          <w:p w:rsidR="003D4D84" w:rsidRPr="009C1572" w:rsidRDefault="003D4D84" w:rsidP="008C03AA">
            <w:pPr>
              <w:jc w:val="both"/>
              <w:rPr>
                <w:rFonts w:ascii="Liberation Serif" w:hAnsi="Liberation Serif" w:cs="Liberation Serif"/>
                <w:bCs/>
                <w:sz w:val="28"/>
                <w:szCs w:val="28"/>
              </w:rPr>
            </w:pPr>
          </w:p>
          <w:p w:rsidR="003D4D84" w:rsidRPr="009C1572" w:rsidRDefault="003D4D84" w:rsidP="008C03AA">
            <w:pPr>
              <w:jc w:val="both"/>
              <w:rPr>
                <w:rFonts w:ascii="Liberation Serif" w:hAnsi="Liberation Serif" w:cs="Liberation Serif"/>
                <w:bCs/>
                <w:sz w:val="28"/>
                <w:szCs w:val="28"/>
              </w:rPr>
            </w:pPr>
          </w:p>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Свыше года</w:t>
            </w:r>
          </w:p>
        </w:tc>
        <w:tc>
          <w:tcPr>
            <w:tcW w:w="1162" w:type="pct"/>
            <w:tcBorders>
              <w:top w:val="single" w:sz="4" w:space="0" w:color="auto"/>
              <w:left w:val="nil"/>
              <w:bottom w:val="single" w:sz="4" w:space="0" w:color="auto"/>
              <w:right w:val="single" w:sz="4" w:space="0" w:color="auto"/>
            </w:tcBorders>
            <w:shd w:val="clear" w:color="auto" w:fill="auto"/>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0,03</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0,06</w:t>
            </w:r>
          </w:p>
        </w:tc>
        <w:tc>
          <w:tcPr>
            <w:tcW w:w="1162" w:type="pct"/>
            <w:tcBorders>
              <w:top w:val="single" w:sz="4" w:space="0" w:color="auto"/>
              <w:left w:val="nil"/>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0,03</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0,05</w:t>
            </w:r>
          </w:p>
        </w:tc>
      </w:tr>
      <w:tr w:rsidR="003D4D84" w:rsidRPr="009C1572" w:rsidTr="008C03AA">
        <w:trPr>
          <w:trHeight w:val="909"/>
        </w:trPr>
        <w:tc>
          <w:tcPr>
            <w:tcW w:w="28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Тренировочный</w:t>
            </w:r>
          </w:p>
        </w:tc>
        <w:tc>
          <w:tcPr>
            <w:tcW w:w="1226"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До 2х лет</w:t>
            </w:r>
          </w:p>
          <w:p w:rsidR="003D4D84" w:rsidRPr="009C1572" w:rsidRDefault="003D4D84" w:rsidP="008C03AA">
            <w:pPr>
              <w:jc w:val="both"/>
              <w:rPr>
                <w:rFonts w:ascii="Liberation Serif" w:hAnsi="Liberation Serif" w:cs="Liberation Serif"/>
                <w:bCs/>
                <w:sz w:val="28"/>
                <w:szCs w:val="28"/>
              </w:rPr>
            </w:pPr>
          </w:p>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Свыше 2х лет</w:t>
            </w:r>
          </w:p>
        </w:tc>
        <w:tc>
          <w:tcPr>
            <w:tcW w:w="1162" w:type="pct"/>
            <w:tcBorders>
              <w:top w:val="single" w:sz="4" w:space="0" w:color="auto"/>
              <w:left w:val="nil"/>
              <w:bottom w:val="single" w:sz="4" w:space="0" w:color="auto"/>
              <w:right w:val="single" w:sz="4" w:space="0" w:color="auto"/>
            </w:tcBorders>
            <w:shd w:val="clear" w:color="auto" w:fill="auto"/>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0,09</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0,15</w:t>
            </w:r>
          </w:p>
        </w:tc>
        <w:tc>
          <w:tcPr>
            <w:tcW w:w="1162" w:type="pct"/>
            <w:tcBorders>
              <w:top w:val="single" w:sz="4" w:space="0" w:color="auto"/>
              <w:left w:val="nil"/>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0,08</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0,13</w:t>
            </w:r>
          </w:p>
        </w:tc>
      </w:tr>
      <w:tr w:rsidR="003D4D84" w:rsidRPr="009C1572" w:rsidTr="008C03AA">
        <w:trPr>
          <w:trHeight w:val="909"/>
        </w:trPr>
        <w:tc>
          <w:tcPr>
            <w:tcW w:w="28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Совершенствования спортивного мастерства</w:t>
            </w:r>
          </w:p>
        </w:tc>
        <w:tc>
          <w:tcPr>
            <w:tcW w:w="1226"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До года</w:t>
            </w:r>
          </w:p>
          <w:p w:rsidR="003D4D84" w:rsidRPr="009C1572" w:rsidRDefault="003D4D84" w:rsidP="008C03AA">
            <w:pPr>
              <w:jc w:val="both"/>
              <w:rPr>
                <w:rFonts w:ascii="Liberation Serif" w:hAnsi="Liberation Serif" w:cs="Liberation Serif"/>
                <w:bCs/>
                <w:sz w:val="28"/>
                <w:szCs w:val="28"/>
              </w:rPr>
            </w:pPr>
          </w:p>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Свыше года</w:t>
            </w:r>
          </w:p>
        </w:tc>
        <w:tc>
          <w:tcPr>
            <w:tcW w:w="1162" w:type="pct"/>
            <w:tcBorders>
              <w:top w:val="single" w:sz="4" w:space="0" w:color="auto"/>
              <w:left w:val="nil"/>
              <w:bottom w:val="single" w:sz="4" w:space="0" w:color="auto"/>
              <w:right w:val="single" w:sz="4" w:space="0" w:color="auto"/>
            </w:tcBorders>
            <w:shd w:val="clear" w:color="auto" w:fill="auto"/>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0,24</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0,39</w:t>
            </w:r>
          </w:p>
        </w:tc>
        <w:tc>
          <w:tcPr>
            <w:tcW w:w="1162" w:type="pct"/>
            <w:tcBorders>
              <w:top w:val="single" w:sz="4" w:space="0" w:color="auto"/>
              <w:left w:val="nil"/>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0,21</w:t>
            </w:r>
          </w:p>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0,34</w:t>
            </w:r>
          </w:p>
        </w:tc>
      </w:tr>
      <w:tr w:rsidR="003D4D84" w:rsidRPr="009C1572" w:rsidTr="008C03AA">
        <w:trPr>
          <w:trHeight w:val="909"/>
        </w:trPr>
        <w:tc>
          <w:tcPr>
            <w:tcW w:w="282" w:type="pct"/>
            <w:tcBorders>
              <w:top w:val="single" w:sz="4" w:space="0" w:color="auto"/>
              <w:left w:val="single" w:sz="4" w:space="0" w:color="auto"/>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Высшего спортивного мастерства</w:t>
            </w:r>
          </w:p>
        </w:tc>
        <w:tc>
          <w:tcPr>
            <w:tcW w:w="1226" w:type="pct"/>
            <w:tcBorders>
              <w:top w:val="single" w:sz="4" w:space="0" w:color="auto"/>
              <w:left w:val="nil"/>
              <w:bottom w:val="single" w:sz="4" w:space="0" w:color="auto"/>
              <w:right w:val="single" w:sz="4" w:space="0" w:color="auto"/>
            </w:tcBorders>
            <w:shd w:val="clear" w:color="auto" w:fill="auto"/>
            <w:vAlign w:val="center"/>
          </w:tcPr>
          <w:p w:rsidR="003D4D84" w:rsidRPr="009C1572" w:rsidRDefault="003D4D84" w:rsidP="008C03AA">
            <w:pPr>
              <w:jc w:val="both"/>
              <w:rPr>
                <w:rFonts w:ascii="Liberation Serif" w:hAnsi="Liberation Serif" w:cs="Liberation Serif"/>
                <w:bCs/>
                <w:sz w:val="28"/>
                <w:szCs w:val="28"/>
              </w:rPr>
            </w:pPr>
            <w:r w:rsidRPr="009C1572">
              <w:rPr>
                <w:rFonts w:ascii="Liberation Serif" w:hAnsi="Liberation Serif" w:cs="Liberation Serif"/>
                <w:bCs/>
                <w:sz w:val="28"/>
                <w:szCs w:val="28"/>
              </w:rPr>
              <w:t>Весь период</w:t>
            </w:r>
          </w:p>
        </w:tc>
        <w:tc>
          <w:tcPr>
            <w:tcW w:w="1162" w:type="pct"/>
            <w:tcBorders>
              <w:top w:val="single" w:sz="4" w:space="0" w:color="auto"/>
              <w:left w:val="nil"/>
              <w:bottom w:val="single" w:sz="4" w:space="0" w:color="auto"/>
              <w:right w:val="single" w:sz="4" w:space="0" w:color="auto"/>
            </w:tcBorders>
            <w:shd w:val="clear" w:color="auto" w:fill="auto"/>
          </w:tcPr>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0,39</w:t>
            </w:r>
          </w:p>
        </w:tc>
        <w:tc>
          <w:tcPr>
            <w:tcW w:w="1162" w:type="pct"/>
            <w:tcBorders>
              <w:top w:val="single" w:sz="4" w:space="0" w:color="auto"/>
              <w:left w:val="nil"/>
              <w:bottom w:val="single" w:sz="4" w:space="0" w:color="auto"/>
              <w:right w:val="single" w:sz="4" w:space="0" w:color="auto"/>
            </w:tcBorders>
          </w:tcPr>
          <w:p w:rsidR="003D4D84" w:rsidRPr="009C1572" w:rsidRDefault="003D4D84" w:rsidP="008C03AA">
            <w:pPr>
              <w:jc w:val="both"/>
              <w:rPr>
                <w:rFonts w:ascii="Liberation Serif" w:hAnsi="Liberation Serif" w:cs="Liberation Serif"/>
                <w:sz w:val="28"/>
                <w:szCs w:val="28"/>
              </w:rPr>
            </w:pP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0,34</w:t>
            </w:r>
          </w:p>
        </w:tc>
      </w:tr>
    </w:tbl>
    <w:p w:rsidR="003D4D84" w:rsidRPr="009C1572" w:rsidRDefault="003D4D84" w:rsidP="003D4D84">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Примечание: В учреждении рекомендуется развивать виды спорта, включенные во Всероссийский реестр видов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1. Виды спорта распределяются по группам в следующем порядке:</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1) к первой группе относятся виды спорта (спортивные дисциплины), включенные в программу Олимпийских игр, кроме командных игровых видов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2) ко второй группе относятся командные игровые виды спорта (спортивные дисциплины), включенные в программу Олимпийских игр, а также виды спорта, </w:t>
      </w:r>
      <w:r w:rsidRPr="009C1572">
        <w:rPr>
          <w:rFonts w:ascii="Liberation Serif" w:hAnsi="Liberation Serif" w:cs="Liberation Serif"/>
          <w:sz w:val="28"/>
          <w:szCs w:val="28"/>
        </w:rPr>
        <w:lastRenderedPageBreak/>
        <w:t>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2. По видам спорта (спортивным дисциплинам), включенным во Всероссийский реестр видов спорта, но не включенным в первую и вторую группы, размер повышающего коэффициента от ставки заработной платы  за подготовку одного спортсмена </w:t>
      </w:r>
      <w:proofErr w:type="gramStart"/>
      <w:r w:rsidRPr="009C1572">
        <w:rPr>
          <w:rFonts w:ascii="Liberation Serif" w:hAnsi="Liberation Serif" w:cs="Liberation Serif"/>
          <w:sz w:val="28"/>
          <w:szCs w:val="28"/>
        </w:rPr>
        <w:t>рекомендуется</w:t>
      </w:r>
      <w:proofErr w:type="gramEnd"/>
      <w:r w:rsidRPr="009C1572">
        <w:rPr>
          <w:rFonts w:ascii="Liberation Serif" w:hAnsi="Liberation Serif" w:cs="Liberation Serif"/>
          <w:sz w:val="28"/>
          <w:szCs w:val="28"/>
        </w:rPr>
        <w:t xml:space="preserve"> устанавливается в размере на 25-50 процентов  ниже норматива, установленного для первой группы видов спорта;</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3. Кроме основного тренера к проведению тренировочных занятий могут привлекаться тренеры по смежным видам спорта (акробатике, хореографии, общей физической подготовке). Порядок их привлечения и оплаты труда определяется учреждением по согласованию с  Управлением культуры, спорта и делам молодежи Администрации МО «Каменский городской округ»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3D4D84">
      <w:pPr>
        <w:jc w:val="right"/>
        <w:rPr>
          <w:rFonts w:ascii="Liberation Serif" w:hAnsi="Liberation Serif" w:cs="Liberation Serif"/>
          <w:b/>
          <w:sz w:val="28"/>
          <w:szCs w:val="28"/>
        </w:rPr>
      </w:pPr>
      <w:r w:rsidRPr="009C1572">
        <w:rPr>
          <w:rFonts w:ascii="Liberation Serif" w:hAnsi="Liberation Serif" w:cs="Liberation Serif"/>
          <w:b/>
          <w:sz w:val="28"/>
          <w:szCs w:val="28"/>
        </w:rPr>
        <w:t>Таблица  2</w:t>
      </w:r>
    </w:p>
    <w:p w:rsidR="003D4D84" w:rsidRPr="009C1572" w:rsidRDefault="003D4D84" w:rsidP="003D4D84">
      <w:pPr>
        <w:jc w:val="both"/>
        <w:rPr>
          <w:rFonts w:ascii="Liberation Serif" w:hAnsi="Liberation Serif" w:cs="Liberation Serif"/>
          <w:b/>
          <w:sz w:val="28"/>
          <w:szCs w:val="28"/>
        </w:rPr>
      </w:pPr>
      <w:r w:rsidRPr="009C1572">
        <w:rPr>
          <w:rFonts w:ascii="Liberation Serif" w:hAnsi="Liberation Serif" w:cs="Liberation Serif"/>
          <w:b/>
          <w:sz w:val="28"/>
          <w:szCs w:val="28"/>
        </w:rPr>
        <w:t xml:space="preserve"> Размер персонального повышающего  коэффициента </w:t>
      </w:r>
    </w:p>
    <w:p w:rsidR="003D4D84" w:rsidRPr="009C1572" w:rsidRDefault="003D4D84" w:rsidP="003D4D84">
      <w:pPr>
        <w:jc w:val="both"/>
        <w:rPr>
          <w:rFonts w:ascii="Liberation Serif" w:hAnsi="Liberation Serif" w:cs="Liberation Serif"/>
          <w:b/>
          <w:sz w:val="28"/>
          <w:szCs w:val="28"/>
        </w:rPr>
      </w:pPr>
    </w:p>
    <w:p w:rsidR="003D4D84" w:rsidRPr="009C1572" w:rsidRDefault="003D4D84" w:rsidP="003D4D84">
      <w:pPr>
        <w:jc w:val="both"/>
        <w:rPr>
          <w:rFonts w:ascii="Liberation Serif" w:hAnsi="Liberation Serif" w:cs="Liberation Serif"/>
          <w:b/>
          <w:sz w:val="28"/>
          <w:szCs w:val="28"/>
        </w:rPr>
      </w:pPr>
      <w:r w:rsidRPr="009C1572">
        <w:rPr>
          <w:rFonts w:ascii="Liberation Serif" w:hAnsi="Liberation Serif" w:cs="Liberation Serif"/>
          <w:b/>
          <w:sz w:val="28"/>
          <w:szCs w:val="28"/>
        </w:rPr>
        <w:t>Тренер</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
        <w:gridCol w:w="1265"/>
        <w:gridCol w:w="4081"/>
        <w:gridCol w:w="1411"/>
        <w:gridCol w:w="3391"/>
      </w:tblGrid>
      <w:tr w:rsidR="003D4D84" w:rsidRPr="009C1572" w:rsidTr="008C03AA">
        <w:trPr>
          <w:gridBefore w:val="1"/>
          <w:wBefore w:w="7" w:type="dxa"/>
        </w:trPr>
        <w:tc>
          <w:tcPr>
            <w:tcW w:w="1265"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строки</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Статус официального спортивного соревнования</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Занятое место</w:t>
            </w:r>
          </w:p>
        </w:tc>
        <w:tc>
          <w:tcPr>
            <w:tcW w:w="339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Размер персонального повышающего коэффициента к окладу (должностному окладу), ставке заработной платы тренера за подготовку одного спортсмена высокого класса</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c>
          <w:tcPr>
            <w:tcW w:w="339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w:t>
            </w:r>
          </w:p>
        </w:tc>
      </w:tr>
      <w:tr w:rsidR="003D4D84" w:rsidRPr="009C1572" w:rsidTr="008C03AA">
        <w:tc>
          <w:tcPr>
            <w:tcW w:w="10155" w:type="dxa"/>
            <w:gridSpan w:val="5"/>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Раздел 1. Личные соревнования, включая эстафеты, группы,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пары,  экипажи и иное</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Олимпийские, </w:t>
            </w:r>
            <w:proofErr w:type="spellStart"/>
            <w:r w:rsidRPr="009C1572">
              <w:rPr>
                <w:rFonts w:ascii="Liberation Serif" w:hAnsi="Liberation Serif" w:cs="Liberation Serif"/>
                <w:sz w:val="28"/>
                <w:szCs w:val="28"/>
              </w:rPr>
              <w:t>Паралимпийские</w:t>
            </w:r>
            <w:proofErr w:type="spellEnd"/>
            <w:r w:rsidRPr="009C1572">
              <w:rPr>
                <w:rFonts w:ascii="Liberation Serif" w:hAnsi="Liberation Serif" w:cs="Liberation Serif"/>
                <w:sz w:val="28"/>
                <w:szCs w:val="28"/>
              </w:rPr>
              <w:t>,</w:t>
            </w:r>
          </w:p>
          <w:p w:rsidR="003D4D84" w:rsidRPr="009C1572" w:rsidRDefault="003D4D84" w:rsidP="008C03AA">
            <w:pPr>
              <w:jc w:val="both"/>
              <w:rPr>
                <w:rFonts w:ascii="Liberation Serif" w:hAnsi="Liberation Serif" w:cs="Liberation Serif"/>
                <w:sz w:val="28"/>
                <w:szCs w:val="28"/>
              </w:rPr>
            </w:pPr>
            <w:proofErr w:type="spellStart"/>
            <w:r w:rsidRPr="009C1572">
              <w:rPr>
                <w:rFonts w:ascii="Liberation Serif" w:hAnsi="Liberation Serif" w:cs="Liberation Serif"/>
                <w:sz w:val="28"/>
                <w:szCs w:val="28"/>
              </w:rPr>
              <w:t>Сурдлимпийские</w:t>
            </w:r>
            <w:proofErr w:type="spellEnd"/>
            <w:r w:rsidRPr="009C1572">
              <w:rPr>
                <w:rFonts w:ascii="Liberation Serif" w:hAnsi="Liberation Serif" w:cs="Liberation Serif"/>
                <w:sz w:val="28"/>
                <w:szCs w:val="28"/>
              </w:rPr>
              <w:t xml:space="preserve"> игры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2,0</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1,5</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6.</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мира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7.</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8.</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1,2</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9.</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10.</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мира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11.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России</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России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14.</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1,0</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15.</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16.</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17.</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18.</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41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19.</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20.</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41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России</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0,8</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24.</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25.</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27.</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28.</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всероссийские спортивные соревнования (мужчины, женщины)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0,6</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29.</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30.</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0,5</w:t>
            </w: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(юниоры,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0,55</w:t>
            </w:r>
          </w:p>
        </w:tc>
      </w:tr>
      <w:tr w:rsidR="003D4D84" w:rsidRPr="009C1572" w:rsidTr="008C03AA">
        <w:tc>
          <w:tcPr>
            <w:tcW w:w="10155" w:type="dxa"/>
            <w:gridSpan w:val="5"/>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Раздел 2. Соревнования в командных игровых видах спорта</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33.</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Олимпийские, </w:t>
            </w:r>
            <w:proofErr w:type="spellStart"/>
            <w:r w:rsidRPr="009C1572">
              <w:rPr>
                <w:rFonts w:ascii="Liberation Serif" w:hAnsi="Liberation Serif" w:cs="Liberation Serif"/>
                <w:sz w:val="28"/>
                <w:szCs w:val="28"/>
              </w:rPr>
              <w:t>Паралимпийские</w:t>
            </w:r>
            <w:proofErr w:type="spellEnd"/>
            <w:r w:rsidRPr="009C1572">
              <w:rPr>
                <w:rFonts w:ascii="Liberation Serif" w:hAnsi="Liberation Serif" w:cs="Liberation Serif"/>
                <w:sz w:val="28"/>
                <w:szCs w:val="28"/>
              </w:rPr>
              <w:t>,</w:t>
            </w:r>
          </w:p>
          <w:p w:rsidR="003D4D84" w:rsidRPr="009C1572" w:rsidRDefault="003D4D84" w:rsidP="008C03AA">
            <w:pPr>
              <w:jc w:val="both"/>
              <w:rPr>
                <w:rFonts w:ascii="Liberation Serif" w:hAnsi="Liberation Serif" w:cs="Liberation Serif"/>
                <w:sz w:val="28"/>
                <w:szCs w:val="28"/>
              </w:rPr>
            </w:pPr>
            <w:proofErr w:type="spellStart"/>
            <w:r w:rsidRPr="009C1572">
              <w:rPr>
                <w:rFonts w:ascii="Liberation Serif" w:hAnsi="Liberation Serif" w:cs="Liberation Serif"/>
                <w:sz w:val="28"/>
                <w:szCs w:val="28"/>
              </w:rPr>
              <w:t>Сурдлимпийские</w:t>
            </w:r>
            <w:proofErr w:type="spellEnd"/>
            <w:r w:rsidRPr="009C1572">
              <w:rPr>
                <w:rFonts w:ascii="Liberation Serif" w:hAnsi="Liberation Serif" w:cs="Liberation Serif"/>
                <w:sz w:val="28"/>
                <w:szCs w:val="28"/>
              </w:rPr>
              <w:t xml:space="preserve"> игры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2,0</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34.</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35.</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36.</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3391"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1,5</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37.</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38.</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39.</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1,0</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40.</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41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0,8</w:t>
            </w: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43.</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44.</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(юноши старшей возрастной группы)</w:t>
            </w:r>
          </w:p>
        </w:tc>
        <w:tc>
          <w:tcPr>
            <w:tcW w:w="141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45.</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tc>
        <w:tc>
          <w:tcPr>
            <w:tcW w:w="339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0,75</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39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0,7</w:t>
            </w: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47.</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За подготовку команды (членов команды), занявшей места:</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чемпионате России</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0,75</w:t>
            </w: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48.</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1-2</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49.</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50.</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За подготовку команды (членов команды), занявшей места:</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чемпионате России</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391" w:type="dxa"/>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0,6</w:t>
            </w: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51.</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(юниоры)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3-4</w:t>
            </w:r>
          </w:p>
        </w:tc>
        <w:tc>
          <w:tcPr>
            <w:tcW w:w="3391" w:type="dxa"/>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272"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52.</w:t>
            </w:r>
          </w:p>
        </w:tc>
        <w:tc>
          <w:tcPr>
            <w:tcW w:w="408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(юноши старшей возрастной группы)</w:t>
            </w:r>
          </w:p>
        </w:tc>
        <w:tc>
          <w:tcPr>
            <w:tcW w:w="141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391" w:type="dxa"/>
            <w:vMerge/>
          </w:tcPr>
          <w:p w:rsidR="003D4D84" w:rsidRPr="009C1572" w:rsidRDefault="003D4D84" w:rsidP="008C03AA">
            <w:pPr>
              <w:jc w:val="both"/>
              <w:rPr>
                <w:rFonts w:ascii="Liberation Serif" w:hAnsi="Liberation Serif" w:cs="Liberation Serif"/>
                <w:sz w:val="28"/>
                <w:szCs w:val="28"/>
              </w:rPr>
            </w:pPr>
          </w:p>
        </w:tc>
      </w:tr>
    </w:tbl>
    <w:p w:rsidR="003D4D84" w:rsidRPr="009C1572" w:rsidRDefault="003D4D84" w:rsidP="003D4D84">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Примечания: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1) юношеские Олимпийские игры приравниваются к первенству мира в соответствующей возрастной группе. Европейский юношеский олимпийский фестиваль приравнивается к первенству Европы в соответствующей возрастной группе. Всемирная универсиада приравнивается к официальным международным </w:t>
      </w:r>
      <w:r w:rsidRPr="009C1572">
        <w:rPr>
          <w:rFonts w:ascii="Liberation Serif" w:hAnsi="Liberation Serif" w:cs="Liberation Serif"/>
          <w:sz w:val="28"/>
          <w:szCs w:val="28"/>
        </w:rPr>
        <w:lastRenderedPageBreak/>
        <w:t>спортивным соревнованиям. Всероссийская универсиада приравнивается к официальным всероссийским спортивным соревнованиям. Спартакиада учащихся и спартакиада молодежи приравниваются к первенству России в соответствующей возрастной группе;</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2) в таблице 2 для международных спортивных соревнований учитываются только результаты спортсменов, включенных в списки кандидатов в спортивные сборные команды Российской Федерации, а для всероссийских спортивных соревнований – включенных в спортивные сборные команды Свердловской области.</w:t>
      </w: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keepNext/>
        <w:pageBreakBefore/>
        <w:ind w:left="5670"/>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Приложение № 3</w:t>
      </w:r>
    </w:p>
    <w:p w:rsidR="003D4D84" w:rsidRPr="009C1572" w:rsidRDefault="003D4D84" w:rsidP="003D4D84">
      <w:pPr>
        <w:ind w:left="5670"/>
        <w:jc w:val="both"/>
        <w:rPr>
          <w:rFonts w:ascii="Liberation Serif" w:hAnsi="Liberation Serif" w:cs="Liberation Serif"/>
          <w:sz w:val="28"/>
          <w:szCs w:val="28"/>
        </w:rPr>
      </w:pPr>
      <w:r w:rsidRPr="009C1572">
        <w:rPr>
          <w:rFonts w:ascii="Liberation Serif" w:hAnsi="Liberation Serif" w:cs="Liberation Serif"/>
          <w:sz w:val="28"/>
          <w:szCs w:val="28"/>
        </w:rPr>
        <w:t>к Положению об оплате труда работников МУНИЦИПАЛЬНОГО БЮДЖЕТНОГО УЧРЕЖДЕНИЯ «КАМЕНСКАЯ СПОРТИВНАЯ ШКОЛА»</w:t>
      </w: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right"/>
        <w:rPr>
          <w:rFonts w:ascii="Liberation Serif" w:hAnsi="Liberation Serif" w:cs="Liberation Serif"/>
          <w:b/>
          <w:sz w:val="28"/>
          <w:szCs w:val="28"/>
        </w:rPr>
      </w:pPr>
      <w:r w:rsidRPr="009C1572">
        <w:rPr>
          <w:rFonts w:ascii="Liberation Serif" w:hAnsi="Liberation Serif" w:cs="Liberation Serif"/>
          <w:b/>
          <w:sz w:val="28"/>
          <w:szCs w:val="28"/>
        </w:rPr>
        <w:t>Таблица 1</w:t>
      </w:r>
    </w:p>
    <w:p w:rsidR="003D4D84" w:rsidRPr="009C1572" w:rsidRDefault="003D4D84" w:rsidP="003D4D84">
      <w:pPr>
        <w:jc w:val="both"/>
        <w:rPr>
          <w:rFonts w:ascii="Liberation Serif" w:hAnsi="Liberation Serif" w:cs="Liberation Serif"/>
          <w:b/>
          <w:sz w:val="28"/>
          <w:szCs w:val="28"/>
        </w:rPr>
      </w:pPr>
      <w:r w:rsidRPr="009C1572">
        <w:rPr>
          <w:rFonts w:ascii="Liberation Serif" w:hAnsi="Liberation Serif" w:cs="Liberation Serif"/>
          <w:b/>
          <w:sz w:val="28"/>
          <w:szCs w:val="28"/>
        </w:rPr>
        <w:t>Выплаты за интенсивность работы</w:t>
      </w:r>
    </w:p>
    <w:p w:rsidR="003D4D84" w:rsidRPr="00D3747C" w:rsidRDefault="003D4D84" w:rsidP="003D4D84">
      <w:pPr>
        <w:jc w:val="both"/>
        <w:rPr>
          <w:rFonts w:ascii="Liberation Serif" w:hAnsi="Liberation Serif" w:cs="Liberation Serif"/>
          <w:b/>
          <w:sz w:val="28"/>
          <w:szCs w:val="28"/>
        </w:rPr>
      </w:pPr>
      <w:r w:rsidRPr="00D3747C">
        <w:rPr>
          <w:rFonts w:ascii="Liberation Serif" w:hAnsi="Liberation Serif" w:cs="Liberation Serif"/>
          <w:b/>
          <w:sz w:val="28"/>
          <w:szCs w:val="28"/>
        </w:rPr>
        <w:t> </w:t>
      </w:r>
      <w:r w:rsidRPr="001A466B">
        <w:rPr>
          <w:rFonts w:ascii="Liberation Serif" w:hAnsi="Liberation Serif" w:cs="Liberation Serif"/>
          <w:b/>
          <w:sz w:val="28"/>
          <w:szCs w:val="28"/>
        </w:rPr>
        <w:t>(тренеру)</w:t>
      </w:r>
    </w:p>
    <w:tbl>
      <w:tblPr>
        <w:tblW w:w="101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28"/>
        <w:gridCol w:w="2693"/>
        <w:gridCol w:w="2566"/>
      </w:tblGrid>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Показатель</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Критерий</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Размер стимулирующей выплаты в процентах  от оклада (должностного оклада), ставки заработной платы</w:t>
            </w:r>
          </w:p>
        </w:tc>
      </w:tr>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r>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Выполнение программ спортивной подготовки</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доля </w:t>
            </w:r>
            <w:proofErr w:type="gramStart"/>
            <w:r w:rsidRPr="009C1572">
              <w:rPr>
                <w:rFonts w:ascii="Liberation Serif" w:hAnsi="Liberation Serif" w:cs="Liberation Serif"/>
                <w:sz w:val="28"/>
                <w:szCs w:val="28"/>
              </w:rPr>
              <w:t>занимающихся</w:t>
            </w:r>
            <w:proofErr w:type="gramEnd"/>
            <w:r w:rsidRPr="009C1572">
              <w:rPr>
                <w:rFonts w:ascii="Liberation Serif" w:hAnsi="Liberation Serif" w:cs="Liberation Serif"/>
                <w:sz w:val="28"/>
                <w:szCs w:val="28"/>
              </w:rPr>
              <w:t>, успешно сдавших контрольные переводные нормативы</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30</w:t>
            </w:r>
          </w:p>
        </w:tc>
      </w:tr>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Качество спортивной подготовки </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доля </w:t>
            </w:r>
            <w:proofErr w:type="gramStart"/>
            <w:r w:rsidRPr="009C1572">
              <w:rPr>
                <w:rFonts w:ascii="Liberation Serif" w:hAnsi="Liberation Serif" w:cs="Liberation Serif"/>
                <w:sz w:val="28"/>
                <w:szCs w:val="28"/>
              </w:rPr>
              <w:t>занимающихся</w:t>
            </w:r>
            <w:proofErr w:type="gramEnd"/>
            <w:r w:rsidRPr="009C1572">
              <w:rPr>
                <w:rFonts w:ascii="Liberation Serif" w:hAnsi="Liberation Serif" w:cs="Liberation Serif"/>
                <w:sz w:val="28"/>
                <w:szCs w:val="28"/>
              </w:rPr>
              <w:t>, получивших спортивный разряд</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30</w:t>
            </w:r>
          </w:p>
        </w:tc>
      </w:tr>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Победы на межрегиональных спортивных соревнованиях: чемпионатах федеральных округов Российской Федерации, первенствах федеральных округов Российской Федерации, зональных соревнованиях с участием спортивных сборных команд (клубов) субъектов Российской Федерации из двух и более федеральных округов</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 места</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40</w:t>
            </w:r>
          </w:p>
        </w:tc>
      </w:tr>
      <w:tr w:rsidR="003D4D84" w:rsidRPr="009C1572" w:rsidTr="008C03AA">
        <w:tc>
          <w:tcPr>
            <w:tcW w:w="4928"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Победы на региональных спортивных соревнованиях: чемпионатах субъектов Российской Федерации, кубках субъектов Российской </w:t>
            </w:r>
            <w:r w:rsidRPr="009C1572">
              <w:rPr>
                <w:rFonts w:ascii="Liberation Serif" w:hAnsi="Liberation Serif" w:cs="Liberation Serif"/>
                <w:sz w:val="28"/>
                <w:szCs w:val="28"/>
              </w:rPr>
              <w:lastRenderedPageBreak/>
              <w:t>Федерации, первенствах субъекта Российской Федерации, других спортивных соревнованиях субъектов Российской Федерации, а также соревнованиях муниципального, городского уровней</w:t>
            </w:r>
          </w:p>
        </w:tc>
        <w:tc>
          <w:tcPr>
            <w:tcW w:w="2693"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1-3 места</w:t>
            </w:r>
          </w:p>
        </w:tc>
        <w:tc>
          <w:tcPr>
            <w:tcW w:w="256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35</w:t>
            </w:r>
          </w:p>
        </w:tc>
      </w:tr>
    </w:tbl>
    <w:p w:rsidR="003D4D84" w:rsidRPr="009C1572" w:rsidRDefault="003D4D84" w:rsidP="003D4D84">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 </w:t>
      </w:r>
    </w:p>
    <w:p w:rsidR="003D4D84" w:rsidRPr="009C1572" w:rsidRDefault="003D4D84" w:rsidP="003D4D84">
      <w:pPr>
        <w:ind w:firstLine="567"/>
        <w:jc w:val="both"/>
        <w:rPr>
          <w:rFonts w:ascii="Liberation Serif" w:hAnsi="Liberation Serif" w:cs="Liberation Serif"/>
          <w:color w:val="FF0000"/>
          <w:sz w:val="28"/>
          <w:szCs w:val="28"/>
        </w:rPr>
      </w:pPr>
      <w:r w:rsidRPr="009C1572">
        <w:rPr>
          <w:rFonts w:ascii="Liberation Serif" w:hAnsi="Liberation Serif" w:cs="Liberation Serif"/>
          <w:sz w:val="28"/>
          <w:szCs w:val="28"/>
        </w:rPr>
        <w:t>Примечание: выплаты за интенсивность работы устанавливаются</w:t>
      </w:r>
      <w:r>
        <w:rPr>
          <w:rFonts w:ascii="Liberation Serif" w:hAnsi="Liberation Serif" w:cs="Liberation Serif"/>
          <w:sz w:val="28"/>
          <w:szCs w:val="28"/>
        </w:rPr>
        <w:t xml:space="preserve"> </w:t>
      </w:r>
      <w:r w:rsidRPr="001A466B">
        <w:rPr>
          <w:rFonts w:ascii="Liberation Serif" w:hAnsi="Liberation Serif" w:cs="Liberation Serif"/>
          <w:sz w:val="28"/>
          <w:szCs w:val="28"/>
        </w:rPr>
        <w:t>тренеру единовременно</w:t>
      </w:r>
      <w:r w:rsidRPr="009C1572">
        <w:rPr>
          <w:rFonts w:ascii="Liberation Serif" w:hAnsi="Liberation Serif" w:cs="Liberation Serif"/>
          <w:sz w:val="28"/>
          <w:szCs w:val="28"/>
        </w:rPr>
        <w:t xml:space="preserve"> в процентах к должностному окладу, ставке заработной платы либо в абсолютном размере. </w:t>
      </w:r>
    </w:p>
    <w:p w:rsidR="003D4D84" w:rsidRPr="009C1572" w:rsidRDefault="003D4D84" w:rsidP="003D4D84">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3D4D84">
      <w:pPr>
        <w:jc w:val="right"/>
        <w:rPr>
          <w:rFonts w:ascii="Liberation Serif" w:hAnsi="Liberation Serif" w:cs="Liberation Serif"/>
          <w:b/>
          <w:sz w:val="28"/>
          <w:szCs w:val="28"/>
        </w:rPr>
      </w:pPr>
      <w:r w:rsidRPr="009C1572">
        <w:rPr>
          <w:rFonts w:ascii="Liberation Serif" w:hAnsi="Liberation Serif" w:cs="Liberation Serif"/>
          <w:b/>
          <w:sz w:val="28"/>
          <w:szCs w:val="28"/>
        </w:rPr>
        <w:t>Таблица 2</w:t>
      </w:r>
    </w:p>
    <w:p w:rsidR="003D4D84" w:rsidRPr="009C1572" w:rsidRDefault="003D4D84" w:rsidP="003D4D84">
      <w:pPr>
        <w:jc w:val="both"/>
        <w:rPr>
          <w:rFonts w:ascii="Liberation Serif" w:hAnsi="Liberation Serif" w:cs="Liberation Serif"/>
          <w:b/>
          <w:sz w:val="28"/>
          <w:szCs w:val="28"/>
        </w:rPr>
      </w:pPr>
      <w:r w:rsidRPr="009C1572">
        <w:rPr>
          <w:rFonts w:ascii="Liberation Serif" w:hAnsi="Liberation Serif" w:cs="Liberation Serif"/>
          <w:b/>
          <w:sz w:val="28"/>
          <w:szCs w:val="28"/>
        </w:rPr>
        <w:t>Выплаты за высокие результаты работы</w:t>
      </w:r>
    </w:p>
    <w:p w:rsidR="003D4D84" w:rsidRPr="00D3747C" w:rsidRDefault="003D4D84" w:rsidP="003D4D84">
      <w:pPr>
        <w:jc w:val="both"/>
        <w:rPr>
          <w:rFonts w:ascii="Liberation Serif" w:hAnsi="Liberation Serif" w:cs="Liberation Serif"/>
          <w:b/>
          <w:sz w:val="28"/>
          <w:szCs w:val="28"/>
        </w:rPr>
      </w:pPr>
      <w:r w:rsidRPr="00D3747C">
        <w:rPr>
          <w:rFonts w:ascii="Liberation Serif" w:hAnsi="Liberation Serif" w:cs="Liberation Serif"/>
          <w:b/>
          <w:sz w:val="28"/>
          <w:szCs w:val="28"/>
        </w:rPr>
        <w:t> </w:t>
      </w:r>
      <w:r w:rsidRPr="001A466B">
        <w:rPr>
          <w:rFonts w:ascii="Liberation Serif" w:hAnsi="Liberation Serif" w:cs="Liberation Serif"/>
          <w:b/>
          <w:sz w:val="28"/>
          <w:szCs w:val="28"/>
        </w:rPr>
        <w:t>(работникам учреждения, непосредственно участвующим в обеспечении высококачественного тренировочного процесса, за исключением тренера)</w:t>
      </w:r>
    </w:p>
    <w:tbl>
      <w:tblPr>
        <w:tblW w:w="10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21"/>
        <w:gridCol w:w="48"/>
        <w:gridCol w:w="3434"/>
        <w:gridCol w:w="1146"/>
        <w:gridCol w:w="11"/>
        <w:gridCol w:w="2115"/>
        <w:gridCol w:w="11"/>
        <w:gridCol w:w="2257"/>
        <w:gridCol w:w="11"/>
      </w:tblGrid>
      <w:tr w:rsidR="003D4D84" w:rsidRPr="009C1572" w:rsidTr="008C03AA">
        <w:trPr>
          <w:gridAfter w:val="1"/>
          <w:wAfter w:w="11" w:type="dxa"/>
        </w:trPr>
        <w:tc>
          <w:tcPr>
            <w:tcW w:w="1069"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строки</w:t>
            </w:r>
          </w:p>
        </w:tc>
        <w:tc>
          <w:tcPr>
            <w:tcW w:w="3434"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Статус официального спортивного соревнования</w:t>
            </w:r>
          </w:p>
        </w:tc>
        <w:tc>
          <w:tcPr>
            <w:tcW w:w="1146" w:type="dxa"/>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Занятое место</w:t>
            </w:r>
          </w:p>
        </w:tc>
        <w:tc>
          <w:tcPr>
            <w:tcW w:w="4394" w:type="dxa"/>
            <w:gridSpan w:val="4"/>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Размер стимулирующей выплаты в процентах  к окладу (должностному окладу), ставке заработной платы работника за участие в подготовке одного спортсмена</w:t>
            </w:r>
          </w:p>
        </w:tc>
      </w:tr>
      <w:tr w:rsidR="003D4D84" w:rsidRPr="009C1572" w:rsidTr="008C03AA">
        <w:trPr>
          <w:gridAfter w:val="1"/>
          <w:wAfter w:w="11" w:type="dxa"/>
        </w:trPr>
        <w:tc>
          <w:tcPr>
            <w:tcW w:w="1069" w:type="dxa"/>
            <w:gridSpan w:val="2"/>
            <w:vMerge/>
          </w:tcPr>
          <w:p w:rsidR="003D4D84" w:rsidRPr="009C1572" w:rsidRDefault="003D4D84" w:rsidP="008C03AA">
            <w:pPr>
              <w:jc w:val="both"/>
              <w:rPr>
                <w:rFonts w:ascii="Liberation Serif" w:hAnsi="Liberation Serif" w:cs="Liberation Serif"/>
                <w:sz w:val="28"/>
                <w:szCs w:val="28"/>
              </w:rPr>
            </w:pPr>
          </w:p>
        </w:tc>
        <w:tc>
          <w:tcPr>
            <w:tcW w:w="3434" w:type="dxa"/>
            <w:vMerge/>
          </w:tcPr>
          <w:p w:rsidR="003D4D84" w:rsidRPr="009C1572" w:rsidRDefault="003D4D84" w:rsidP="008C03AA">
            <w:pPr>
              <w:jc w:val="both"/>
              <w:rPr>
                <w:rFonts w:ascii="Liberation Serif" w:hAnsi="Liberation Serif" w:cs="Liberation Serif"/>
                <w:sz w:val="28"/>
                <w:szCs w:val="28"/>
              </w:rPr>
            </w:pPr>
          </w:p>
        </w:tc>
        <w:tc>
          <w:tcPr>
            <w:tcW w:w="1146" w:type="dxa"/>
            <w:vMerge/>
          </w:tcPr>
          <w:p w:rsidR="003D4D84" w:rsidRPr="009C1572" w:rsidRDefault="003D4D84" w:rsidP="008C03AA">
            <w:pPr>
              <w:jc w:val="both"/>
              <w:rPr>
                <w:rFonts w:ascii="Liberation Serif" w:hAnsi="Liberation Serif" w:cs="Liberation Serif"/>
                <w:sz w:val="28"/>
                <w:szCs w:val="28"/>
              </w:rPr>
            </w:pPr>
          </w:p>
        </w:tc>
        <w:tc>
          <w:tcPr>
            <w:tcW w:w="212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Постоянный состав </w:t>
            </w:r>
            <w:proofErr w:type="gramStart"/>
            <w:r w:rsidRPr="009C1572">
              <w:rPr>
                <w:rFonts w:ascii="Liberation Serif" w:hAnsi="Liberation Serif" w:cs="Liberation Serif"/>
                <w:sz w:val="28"/>
                <w:szCs w:val="28"/>
              </w:rPr>
              <w:t>занимающихся</w:t>
            </w:r>
            <w:proofErr w:type="gramEnd"/>
          </w:p>
        </w:tc>
        <w:tc>
          <w:tcPr>
            <w:tcW w:w="2268"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Переменный состав </w:t>
            </w:r>
            <w:proofErr w:type="gramStart"/>
            <w:r w:rsidRPr="009C1572">
              <w:rPr>
                <w:rFonts w:ascii="Liberation Serif" w:hAnsi="Liberation Serif" w:cs="Liberation Serif"/>
                <w:sz w:val="28"/>
                <w:szCs w:val="28"/>
              </w:rPr>
              <w:t>занимающихся</w:t>
            </w:r>
            <w:proofErr w:type="gramEnd"/>
          </w:p>
        </w:tc>
      </w:tr>
      <w:tr w:rsidR="003D4D84" w:rsidRPr="009C1572" w:rsidTr="008C03AA">
        <w:trPr>
          <w:gridAfter w:val="1"/>
          <w:wAfter w:w="11" w:type="dxa"/>
        </w:trPr>
        <w:tc>
          <w:tcPr>
            <w:tcW w:w="1069"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434"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1146"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c>
          <w:tcPr>
            <w:tcW w:w="2126"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w:t>
            </w:r>
          </w:p>
        </w:tc>
        <w:tc>
          <w:tcPr>
            <w:tcW w:w="2268"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w:t>
            </w:r>
          </w:p>
        </w:tc>
      </w:tr>
      <w:tr w:rsidR="003D4D84" w:rsidRPr="009C1572" w:rsidTr="008C03AA">
        <w:trPr>
          <w:gridAfter w:val="1"/>
          <w:wAfter w:w="11" w:type="dxa"/>
        </w:trPr>
        <w:tc>
          <w:tcPr>
            <w:tcW w:w="10043" w:type="dxa"/>
            <w:gridSpan w:val="8"/>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Раздел 1. Личные соревнования, включая эстафеты, группы,</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пары, экипажи и иное</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15</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7</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10</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6.</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мира (сумма этапов или финал)</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7.</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8.</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10</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9.</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10.</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Кубок мира (сумма этапов или финал) </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12.</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России</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России (сумма этапов или финал)</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14.</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8</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15.</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16.</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участие</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17.</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Кубок Европы (сумма этапов или финал)</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18.</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157"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19.</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20.</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157"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России</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8</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22.</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24.</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25.</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27.</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28.</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всероссийские спортивные соревнования (мужчины, женщины)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2</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29.</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30.</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России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Первенство России </w:t>
            </w:r>
            <w:r w:rsidRPr="009C1572">
              <w:rPr>
                <w:rFonts w:ascii="Liberation Serif" w:hAnsi="Liberation Serif" w:cs="Liberation Serif"/>
                <w:sz w:val="28"/>
                <w:szCs w:val="28"/>
              </w:rPr>
              <w:lastRenderedPageBreak/>
              <w:t>(юноши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4-6</w:t>
            </w:r>
          </w:p>
        </w:tc>
        <w:tc>
          <w:tcPr>
            <w:tcW w:w="2126"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c>
          <w:tcPr>
            <w:tcW w:w="2268"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r>
      <w:tr w:rsidR="003D4D84" w:rsidRPr="009C1572" w:rsidTr="008C03AA">
        <w:trPr>
          <w:gridAfter w:val="1"/>
          <w:wAfter w:w="11" w:type="dxa"/>
        </w:trPr>
        <w:tc>
          <w:tcPr>
            <w:tcW w:w="10043" w:type="dxa"/>
            <w:gridSpan w:val="8"/>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Раздел 2. Соревнования в командных игровых видах спорта</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32.</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15</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7</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33.</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34.</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35.</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Олимпийские игры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2-6</w:t>
            </w:r>
          </w:p>
        </w:tc>
        <w:tc>
          <w:tcPr>
            <w:tcW w:w="2126"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10</w:t>
            </w:r>
          </w:p>
        </w:tc>
        <w:tc>
          <w:tcPr>
            <w:tcW w:w="2268" w:type="dxa"/>
            <w:gridSpan w:val="2"/>
            <w:vMerge w:val="restart"/>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36.</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мира</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37.</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Чемпионат Европы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38.</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8</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39.</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40.</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(юниоры)</w:t>
            </w:r>
          </w:p>
        </w:tc>
        <w:tc>
          <w:tcPr>
            <w:tcW w:w="1157"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(мужчины, женщины)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8</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3</w:t>
            </w: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42.</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мира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43.</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Первенство Европы (юноши старшей возрастной группы)</w:t>
            </w:r>
          </w:p>
        </w:tc>
        <w:tc>
          <w:tcPr>
            <w:tcW w:w="1157"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44.</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6</w:t>
            </w:r>
          </w:p>
        </w:tc>
        <w:tc>
          <w:tcPr>
            <w:tcW w:w="2268"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2</w:t>
            </w: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45.</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Официальные международные спортивные соревнования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5</w:t>
            </w:r>
          </w:p>
        </w:tc>
        <w:tc>
          <w:tcPr>
            <w:tcW w:w="2268" w:type="dxa"/>
            <w:gridSpan w:val="2"/>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За подготовку команды (членов команды), занявшей места:</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чемпионате России</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1-3</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6</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2</w:t>
            </w: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47.</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1-2</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48.</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 на первенстве России </w:t>
            </w:r>
            <w:r w:rsidRPr="009C1572">
              <w:rPr>
                <w:rFonts w:ascii="Liberation Serif" w:hAnsi="Liberation Serif" w:cs="Liberation Serif"/>
                <w:sz w:val="28"/>
                <w:szCs w:val="28"/>
              </w:rPr>
              <w:lastRenderedPageBreak/>
              <w:t>(юноши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1</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49.</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xml:space="preserve">За подготовку команды (членов команды), занявшие места: </w:t>
            </w:r>
          </w:p>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чемпионате России</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4-6</w:t>
            </w:r>
          </w:p>
        </w:tc>
        <w:tc>
          <w:tcPr>
            <w:tcW w:w="2126"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до 4</w:t>
            </w:r>
          </w:p>
        </w:tc>
        <w:tc>
          <w:tcPr>
            <w:tcW w:w="2268" w:type="dxa"/>
            <w:gridSpan w:val="2"/>
            <w:vMerge w:val="restart"/>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1</w:t>
            </w: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50.</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(юниоры)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3-4</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r w:rsidR="003D4D84" w:rsidRPr="009C1572" w:rsidTr="008C03AA">
        <w:tc>
          <w:tcPr>
            <w:tcW w:w="1021" w:type="dxa"/>
            <w:noWrap/>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51.</w:t>
            </w:r>
          </w:p>
        </w:tc>
        <w:tc>
          <w:tcPr>
            <w:tcW w:w="3482"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 на первенстве России (юноши старшей возрастной группы)</w:t>
            </w:r>
          </w:p>
        </w:tc>
        <w:tc>
          <w:tcPr>
            <w:tcW w:w="1157" w:type="dxa"/>
            <w:gridSpan w:val="2"/>
          </w:tcPr>
          <w:p w:rsidR="003D4D84" w:rsidRPr="009C1572" w:rsidRDefault="003D4D84" w:rsidP="008C03AA">
            <w:pPr>
              <w:jc w:val="both"/>
              <w:rPr>
                <w:rFonts w:ascii="Liberation Serif" w:hAnsi="Liberation Serif" w:cs="Liberation Serif"/>
                <w:sz w:val="28"/>
                <w:szCs w:val="28"/>
              </w:rPr>
            </w:pPr>
            <w:r w:rsidRPr="009C1572">
              <w:rPr>
                <w:rFonts w:ascii="Liberation Serif" w:hAnsi="Liberation Serif" w:cs="Liberation Serif"/>
                <w:sz w:val="28"/>
                <w:szCs w:val="28"/>
              </w:rPr>
              <w:t>2-3</w:t>
            </w:r>
          </w:p>
        </w:tc>
        <w:tc>
          <w:tcPr>
            <w:tcW w:w="2126" w:type="dxa"/>
            <w:gridSpan w:val="2"/>
            <w:vMerge/>
          </w:tcPr>
          <w:p w:rsidR="003D4D84" w:rsidRPr="009C1572" w:rsidRDefault="003D4D84" w:rsidP="008C03AA">
            <w:pPr>
              <w:jc w:val="both"/>
              <w:rPr>
                <w:rFonts w:ascii="Liberation Serif" w:hAnsi="Liberation Serif" w:cs="Liberation Serif"/>
                <w:sz w:val="28"/>
                <w:szCs w:val="28"/>
              </w:rPr>
            </w:pPr>
          </w:p>
        </w:tc>
        <w:tc>
          <w:tcPr>
            <w:tcW w:w="2268" w:type="dxa"/>
            <w:gridSpan w:val="2"/>
            <w:vMerge/>
          </w:tcPr>
          <w:p w:rsidR="003D4D84" w:rsidRPr="009C1572" w:rsidRDefault="003D4D84" w:rsidP="008C03AA">
            <w:pPr>
              <w:jc w:val="both"/>
              <w:rPr>
                <w:rFonts w:ascii="Liberation Serif" w:hAnsi="Liberation Serif" w:cs="Liberation Serif"/>
                <w:sz w:val="28"/>
                <w:szCs w:val="28"/>
              </w:rPr>
            </w:pPr>
          </w:p>
        </w:tc>
      </w:tr>
    </w:tbl>
    <w:p w:rsidR="003D4D84" w:rsidRPr="009C1572" w:rsidRDefault="003D4D84" w:rsidP="003D4D84">
      <w:pPr>
        <w:jc w:val="both"/>
        <w:rPr>
          <w:rFonts w:ascii="Liberation Serif" w:hAnsi="Liberation Serif" w:cs="Liberation Serif"/>
          <w:sz w:val="28"/>
          <w:szCs w:val="28"/>
        </w:rPr>
      </w:pPr>
      <w:r w:rsidRPr="009C1572">
        <w:rPr>
          <w:rFonts w:ascii="Liberation Serif" w:hAnsi="Liberation Serif" w:cs="Liberation Serif"/>
          <w:sz w:val="28"/>
          <w:szCs w:val="28"/>
        </w:rPr>
        <w:t> </w:t>
      </w:r>
    </w:p>
    <w:p w:rsidR="003D4D84"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 xml:space="preserve">Примечания: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1) Юношеские Олимпийские игры приравниваются к первенству мира в соответствующей возрастной группе. Европейский юношеский олимпийский фестиваль приравнивается к первенству Европы в соответствующей возрастной группе. Всемирная универсиада приравнивается к официальным международным спортивным соревнованиям. Всероссийская универсиада приравнивается к официальным всероссийским спортивным соревнованиям. Спартакиада учащихся и спартакиада молодежи приравниваются к первенству России в соответствующей возрастной группе;</w:t>
      </w:r>
    </w:p>
    <w:p w:rsidR="003D4D84" w:rsidRPr="009C1572" w:rsidRDefault="003D4D84" w:rsidP="003D4D84">
      <w:pPr>
        <w:ind w:firstLine="567"/>
        <w:jc w:val="both"/>
        <w:rPr>
          <w:rFonts w:ascii="Liberation Serif" w:hAnsi="Liberation Serif" w:cs="Liberation Serif"/>
          <w:sz w:val="28"/>
          <w:szCs w:val="28"/>
        </w:rPr>
      </w:pPr>
      <w:proofErr w:type="gramStart"/>
      <w:r w:rsidRPr="009C1572">
        <w:rPr>
          <w:rFonts w:ascii="Liberation Serif" w:hAnsi="Liberation Serif" w:cs="Liberation Serif"/>
          <w:sz w:val="28"/>
          <w:szCs w:val="28"/>
        </w:rPr>
        <w:t xml:space="preserve">2) стимулирующая выплата к окладу (должностному окладу), ставке заработной платы работника учреждения за участие в подготовке занимающегося - спортсмена </w:t>
      </w:r>
      <w:r w:rsidRPr="003E4CCB">
        <w:rPr>
          <w:rFonts w:ascii="Liberation Serif" w:hAnsi="Liberation Serif" w:cs="Liberation Serif"/>
          <w:sz w:val="28"/>
          <w:szCs w:val="28"/>
        </w:rPr>
        <w:t>высокого класса устанавливается по наивысшему основанию и действует с момента показанного спортсменом спортивного результата или с начала тренировочного (финансового) года (соответственно сдвигая срок действия) в течение</w:t>
      </w:r>
      <w:r w:rsidRPr="009C1572">
        <w:rPr>
          <w:rFonts w:ascii="Liberation Serif" w:hAnsi="Liberation Serif" w:cs="Liberation Serif"/>
          <w:sz w:val="28"/>
          <w:szCs w:val="28"/>
        </w:rPr>
        <w:t xml:space="preserve"> одного календарного года, а по международным спортивным соревнованиям – до проведения следующих международных спортивных соревнований данного статуса</w:t>
      </w:r>
      <w:proofErr w:type="gramEnd"/>
      <w:r w:rsidRPr="009C1572">
        <w:rPr>
          <w:rFonts w:ascii="Liberation Serif" w:hAnsi="Liberation Serif" w:cs="Liberation Serif"/>
          <w:sz w:val="28"/>
          <w:szCs w:val="28"/>
        </w:rPr>
        <w:t xml:space="preserve"> (за исключением случаев их проведения в том же календарном году, в котором показан спортивный результат); </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3) если в период действия установленной стимулирующей выплаты к окладу (должностному окладу), ставке заработной платы работника спортсмен улучшил спортивный результат, размер стимулирующей выплаты соответственно увеличивается и устанавливается новое исчисление срока его действия;</w:t>
      </w:r>
    </w:p>
    <w:p w:rsidR="003D4D84" w:rsidRPr="009C1572" w:rsidRDefault="003D4D84" w:rsidP="003D4D84">
      <w:pPr>
        <w:ind w:firstLine="567"/>
        <w:jc w:val="both"/>
        <w:rPr>
          <w:rFonts w:ascii="Liberation Serif" w:hAnsi="Liberation Serif" w:cs="Liberation Serif"/>
          <w:sz w:val="28"/>
          <w:szCs w:val="28"/>
        </w:rPr>
      </w:pPr>
      <w:r w:rsidRPr="009C1572">
        <w:rPr>
          <w:rFonts w:ascii="Liberation Serif" w:hAnsi="Liberation Serif" w:cs="Liberation Serif"/>
          <w:sz w:val="28"/>
          <w:szCs w:val="28"/>
        </w:rPr>
        <w:t>4) по видам спорта (спортивным дисциплинам), включенным во Всероссийский реестр видов спорта, но не включенным в программу Олимпийских игр, стимулирующие выплаты к должностному окладу, ставке заработной платы работника устанавливаются в размере на 25-50 процентов ниже размера, установленного для видов спорта (спортивных дисциплин), включенных в программу Олимпийских игр.</w:t>
      </w:r>
    </w:p>
    <w:p w:rsidR="003D4D84" w:rsidRPr="009C1572" w:rsidRDefault="003D4D84" w:rsidP="003D4D84">
      <w:pPr>
        <w:jc w:val="right"/>
        <w:outlineLvl w:val="1"/>
        <w:rPr>
          <w:rFonts w:ascii="Liberation Serif" w:hAnsi="Liberation Serif" w:cs="Liberation Serif"/>
          <w:sz w:val="28"/>
          <w:szCs w:val="28"/>
        </w:rPr>
      </w:pPr>
    </w:p>
    <w:p w:rsidR="003D4D84" w:rsidRPr="009C1572" w:rsidRDefault="003D4D84" w:rsidP="003D4D84">
      <w:pPr>
        <w:jc w:val="right"/>
        <w:outlineLvl w:val="1"/>
        <w:rPr>
          <w:rFonts w:ascii="Liberation Serif" w:hAnsi="Liberation Serif" w:cs="Liberation Serif"/>
          <w:sz w:val="28"/>
          <w:szCs w:val="28"/>
        </w:rPr>
      </w:pPr>
    </w:p>
    <w:p w:rsidR="003D4D84" w:rsidRPr="009C1572" w:rsidRDefault="003D4D84" w:rsidP="003D4D84">
      <w:pPr>
        <w:keepNext/>
        <w:pageBreakBefore/>
        <w:ind w:left="5670"/>
        <w:jc w:val="both"/>
        <w:rPr>
          <w:rFonts w:ascii="Liberation Serif" w:hAnsi="Liberation Serif" w:cs="Liberation Serif"/>
          <w:sz w:val="28"/>
          <w:szCs w:val="28"/>
        </w:rPr>
      </w:pPr>
      <w:r w:rsidRPr="009C1572">
        <w:rPr>
          <w:rFonts w:ascii="Liberation Serif" w:hAnsi="Liberation Serif" w:cs="Liberation Serif"/>
          <w:sz w:val="28"/>
          <w:szCs w:val="28"/>
        </w:rPr>
        <w:lastRenderedPageBreak/>
        <w:t>Приложение № 4</w:t>
      </w:r>
    </w:p>
    <w:p w:rsidR="003D4D84" w:rsidRPr="009C1572" w:rsidRDefault="003D4D84" w:rsidP="003D4D84">
      <w:pPr>
        <w:ind w:left="5670"/>
        <w:jc w:val="both"/>
        <w:rPr>
          <w:rFonts w:ascii="Liberation Serif" w:hAnsi="Liberation Serif" w:cs="Liberation Serif"/>
          <w:sz w:val="28"/>
          <w:szCs w:val="28"/>
        </w:rPr>
      </w:pPr>
      <w:r w:rsidRPr="009C1572">
        <w:rPr>
          <w:rFonts w:ascii="Liberation Serif" w:hAnsi="Liberation Serif" w:cs="Liberation Serif"/>
          <w:sz w:val="28"/>
          <w:szCs w:val="28"/>
        </w:rPr>
        <w:t>к Положению об оплате труда работников МУНИЦИПАЛЬНОГО БЮДЖЕТНОГО УЧРЕЖДЕНИЯ «КАМЕНСКАЯ СПОРТИВНАЯ ШКОЛА»</w:t>
      </w: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right"/>
        <w:rPr>
          <w:rFonts w:ascii="Liberation Serif" w:hAnsi="Liberation Serif" w:cs="Liberation Serif"/>
          <w:b/>
          <w:sz w:val="28"/>
          <w:szCs w:val="28"/>
        </w:rPr>
      </w:pPr>
      <w:r w:rsidRPr="009C1572">
        <w:rPr>
          <w:rFonts w:ascii="Liberation Serif" w:hAnsi="Liberation Serif" w:cs="Liberation Serif"/>
          <w:b/>
          <w:sz w:val="28"/>
          <w:szCs w:val="28"/>
        </w:rPr>
        <w:t>Таблица № 1</w:t>
      </w:r>
    </w:p>
    <w:p w:rsidR="003D4D84" w:rsidRPr="009C1572" w:rsidRDefault="003D4D84" w:rsidP="003D4D84">
      <w:pPr>
        <w:pStyle w:val="ConsPlusNormal0"/>
        <w:jc w:val="center"/>
        <w:rPr>
          <w:rFonts w:ascii="Liberation Serif" w:hAnsi="Liberation Serif" w:cs="Liberation Serif"/>
          <w:b/>
          <w:color w:val="000000"/>
          <w:sz w:val="28"/>
          <w:szCs w:val="28"/>
        </w:rPr>
      </w:pPr>
      <w:r w:rsidRPr="009C1572">
        <w:rPr>
          <w:rFonts w:ascii="Liberation Serif" w:hAnsi="Liberation Serif" w:cs="Liberation Serif"/>
          <w:b/>
          <w:color w:val="000000"/>
          <w:sz w:val="28"/>
          <w:szCs w:val="28"/>
        </w:rPr>
        <w:t>Рекомендуемая наполняемость групп и максимальный объем тренировочной нагрузки в учреждении при отсутствии федеральных стандартов спортивной подготовки по видам спорта</w:t>
      </w:r>
    </w:p>
    <w:p w:rsidR="003D4D84" w:rsidRPr="009C1572" w:rsidRDefault="003D4D84" w:rsidP="003D4D84">
      <w:pPr>
        <w:pStyle w:val="ConsPlusNormal0"/>
        <w:jc w:val="center"/>
        <w:rPr>
          <w:rFonts w:ascii="Liberation Serif" w:hAnsi="Liberation Serif" w:cs="Liberation Serif"/>
          <w:b/>
          <w:color w:val="000000"/>
          <w:sz w:val="28"/>
          <w:szCs w:val="28"/>
        </w:rPr>
      </w:pPr>
    </w:p>
    <w:p w:rsidR="003D4D84" w:rsidRPr="009C1572" w:rsidRDefault="003D4D84" w:rsidP="003D4D84">
      <w:pPr>
        <w:pStyle w:val="ConsPlusNormal0"/>
        <w:jc w:val="center"/>
        <w:rPr>
          <w:rFonts w:ascii="Liberation Serif" w:hAnsi="Liberation Serif" w:cs="Liberation Serif"/>
          <w:b/>
          <w:color w:val="000000"/>
          <w:sz w:val="28"/>
          <w:szCs w:val="28"/>
        </w:rPr>
      </w:pPr>
      <w:r w:rsidRPr="009C1572">
        <w:rPr>
          <w:rFonts w:ascii="Liberation Serif" w:hAnsi="Liberation Serif" w:cs="Liberation Serif"/>
          <w:b/>
          <w:color w:val="000000"/>
          <w:sz w:val="28"/>
          <w:szCs w:val="28"/>
        </w:rPr>
        <w:t>Тренер</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2337"/>
        <w:gridCol w:w="2688"/>
        <w:gridCol w:w="1436"/>
        <w:gridCol w:w="1775"/>
        <w:gridCol w:w="1749"/>
      </w:tblGrid>
      <w:tr w:rsidR="003D4D84" w:rsidRPr="009C1572" w:rsidTr="008C03AA">
        <w:trPr>
          <w:trHeight w:val="2484"/>
        </w:trPr>
        <w:tc>
          <w:tcPr>
            <w:tcW w:w="1170"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Этап спортивной подготовки</w:t>
            </w:r>
          </w:p>
        </w:tc>
        <w:tc>
          <w:tcPr>
            <w:tcW w:w="134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Продолжительность этапов (год)</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Минимальное количество занимающихся в одной группе, человек</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Максимальное количество занимающихся в одной группе, человек</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Максимальный объем тренировочной нагрузки (часов за неделю)</w:t>
            </w:r>
          </w:p>
        </w:tc>
      </w:tr>
      <w:tr w:rsidR="003D4D84" w:rsidRPr="009C1572" w:rsidTr="008C03AA">
        <w:trPr>
          <w:trHeight w:val="169"/>
        </w:trPr>
        <w:tc>
          <w:tcPr>
            <w:tcW w:w="1170" w:type="pct"/>
            <w:vAlign w:val="center"/>
          </w:tcPr>
          <w:p w:rsidR="003D4D84" w:rsidRPr="009C1572" w:rsidRDefault="003D4D84" w:rsidP="008C03AA">
            <w:pPr>
              <w:jc w:val="both"/>
              <w:rPr>
                <w:rFonts w:ascii="Liberation Serif" w:hAnsi="Liberation Serif"/>
                <w:sz w:val="28"/>
                <w:szCs w:val="28"/>
              </w:rPr>
            </w:pPr>
            <w:r w:rsidRPr="009C1572">
              <w:rPr>
                <w:rFonts w:ascii="Liberation Serif" w:hAnsi="Liberation Serif"/>
                <w:sz w:val="28"/>
                <w:szCs w:val="28"/>
              </w:rPr>
              <w:t>Спортивно-оздоровительный</w:t>
            </w:r>
          </w:p>
        </w:tc>
        <w:tc>
          <w:tcPr>
            <w:tcW w:w="1346" w:type="pct"/>
            <w:vAlign w:val="center"/>
          </w:tcPr>
          <w:p w:rsidR="003D4D84" w:rsidRPr="009C1572" w:rsidRDefault="003D4D84" w:rsidP="008C03AA">
            <w:pPr>
              <w:jc w:val="both"/>
              <w:rPr>
                <w:rFonts w:ascii="Liberation Serif" w:hAnsi="Liberation Serif"/>
                <w:sz w:val="28"/>
                <w:szCs w:val="28"/>
              </w:rPr>
            </w:pPr>
            <w:r w:rsidRPr="009C1572">
              <w:rPr>
                <w:rFonts w:ascii="Liberation Serif" w:hAnsi="Liberation Serif"/>
                <w:sz w:val="28"/>
                <w:szCs w:val="28"/>
              </w:rPr>
              <w:t>Весь период</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15</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30</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6</w:t>
            </w:r>
          </w:p>
        </w:tc>
      </w:tr>
      <w:tr w:rsidR="003D4D84" w:rsidRPr="009C1572" w:rsidTr="008C03AA">
        <w:tc>
          <w:tcPr>
            <w:tcW w:w="1170" w:type="pct"/>
            <w:vMerge w:val="restar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Начальной подготовки</w:t>
            </w: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до одного года (НП-1)</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11</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25</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6</w:t>
            </w:r>
          </w:p>
        </w:tc>
      </w:tr>
      <w:tr w:rsidR="003D4D84" w:rsidRPr="009C1572" w:rsidTr="008C03AA">
        <w:tc>
          <w:tcPr>
            <w:tcW w:w="1170" w:type="pct"/>
            <w:vMerge/>
          </w:tcPr>
          <w:p w:rsidR="003D4D84" w:rsidRPr="009C1572" w:rsidRDefault="003D4D84" w:rsidP="008C03AA">
            <w:pPr>
              <w:rPr>
                <w:rFonts w:ascii="Liberation Serif" w:hAnsi="Liberation Serif" w:cs="Liberation Serif"/>
                <w:color w:val="000000"/>
                <w:sz w:val="28"/>
                <w:szCs w:val="28"/>
              </w:rPr>
            </w:pP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свыше года (НП-2, 3)</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7</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20</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8</w:t>
            </w:r>
          </w:p>
        </w:tc>
      </w:tr>
      <w:tr w:rsidR="003D4D84" w:rsidRPr="009C1572" w:rsidTr="008C03AA">
        <w:tc>
          <w:tcPr>
            <w:tcW w:w="1170" w:type="pct"/>
            <w:vMerge w:val="restar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Тренировочный этап (этап спортивной специализации)</w:t>
            </w: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начальная специализация (Т-1, 2)</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7</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14</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12</w:t>
            </w:r>
          </w:p>
        </w:tc>
      </w:tr>
      <w:tr w:rsidR="003D4D84" w:rsidRPr="009C1572" w:rsidTr="008C03AA">
        <w:tc>
          <w:tcPr>
            <w:tcW w:w="1170" w:type="pct"/>
            <w:vMerge/>
          </w:tcPr>
          <w:p w:rsidR="003D4D84" w:rsidRPr="009C1572" w:rsidRDefault="003D4D84" w:rsidP="008C03AA">
            <w:pPr>
              <w:rPr>
                <w:rFonts w:ascii="Liberation Serif" w:hAnsi="Liberation Serif" w:cs="Liberation Serif"/>
                <w:color w:val="000000"/>
                <w:sz w:val="28"/>
                <w:szCs w:val="28"/>
              </w:rPr>
            </w:pP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углубленная специализация (Т-3, 4, 5)</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7</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12</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18</w:t>
            </w:r>
          </w:p>
        </w:tc>
      </w:tr>
      <w:tr w:rsidR="003D4D84" w:rsidRPr="009C1572" w:rsidTr="008C03AA">
        <w:trPr>
          <w:trHeight w:val="828"/>
        </w:trPr>
        <w:tc>
          <w:tcPr>
            <w:tcW w:w="1170"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Совершенствования спортивного мастерства</w:t>
            </w: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весь период</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6</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10</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24</w:t>
            </w:r>
          </w:p>
        </w:tc>
      </w:tr>
      <w:tr w:rsidR="003D4D84" w:rsidRPr="009C1572" w:rsidTr="008C03AA">
        <w:tc>
          <w:tcPr>
            <w:tcW w:w="1170"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Высшего спортивного мастерства</w:t>
            </w:r>
          </w:p>
        </w:tc>
        <w:tc>
          <w:tcPr>
            <w:tcW w:w="1346" w:type="pct"/>
            <w:vAlign w:val="center"/>
          </w:tcPr>
          <w:p w:rsidR="003D4D84" w:rsidRPr="009C1572" w:rsidRDefault="003D4D84" w:rsidP="008C03AA">
            <w:pPr>
              <w:pStyle w:val="ConsPlusNormal0"/>
              <w:ind w:firstLine="0"/>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весь период</w:t>
            </w:r>
          </w:p>
        </w:tc>
        <w:tc>
          <w:tcPr>
            <w:tcW w:w="71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5</w:t>
            </w:r>
          </w:p>
        </w:tc>
        <w:tc>
          <w:tcPr>
            <w:tcW w:w="889"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8</w:t>
            </w:r>
          </w:p>
        </w:tc>
        <w:tc>
          <w:tcPr>
            <w:tcW w:w="876" w:type="pct"/>
          </w:tcPr>
          <w:p w:rsidR="003D4D84" w:rsidRPr="009C1572" w:rsidRDefault="003D4D84" w:rsidP="008C03AA">
            <w:pPr>
              <w:pStyle w:val="ConsPlusNormal0"/>
              <w:ind w:firstLine="0"/>
              <w:jc w:val="center"/>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 xml:space="preserve">32 </w:t>
            </w:r>
          </w:p>
        </w:tc>
      </w:tr>
    </w:tbl>
    <w:p w:rsidR="003D4D84" w:rsidRPr="009C1572" w:rsidRDefault="003D4D84" w:rsidP="003D4D84">
      <w:pPr>
        <w:pStyle w:val="ConsPlusNormal0"/>
        <w:ind w:right="-144"/>
        <w:jc w:val="both"/>
        <w:rPr>
          <w:rFonts w:ascii="Liberation Serif" w:hAnsi="Liberation Serif" w:cs="Liberation Serif"/>
          <w:color w:val="000000"/>
          <w:sz w:val="28"/>
          <w:szCs w:val="28"/>
        </w:rPr>
      </w:pPr>
      <w:r w:rsidRPr="009C1572">
        <w:rPr>
          <w:rFonts w:ascii="Liberation Serif" w:hAnsi="Liberation Serif" w:cs="Liberation Serif"/>
          <w:color w:val="000000"/>
          <w:sz w:val="28"/>
          <w:szCs w:val="28"/>
        </w:rPr>
        <w:t>Примечание: Наполняемость групп и объем тренировочной нагрузки определяется с учетом техники безопасности.</w:t>
      </w: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pStyle w:val="ConsPlusNormal0"/>
        <w:jc w:val="right"/>
        <w:rPr>
          <w:rFonts w:ascii="Liberation Serif" w:hAnsi="Liberation Serif" w:cs="Liberation Serif"/>
          <w:b/>
          <w:color w:val="000000"/>
          <w:sz w:val="28"/>
          <w:szCs w:val="28"/>
        </w:rPr>
      </w:pPr>
      <w:r w:rsidRPr="009C1572">
        <w:rPr>
          <w:rFonts w:ascii="Liberation Serif" w:hAnsi="Liberation Serif" w:cs="Liberation Serif"/>
          <w:b/>
          <w:color w:val="000000"/>
          <w:sz w:val="28"/>
          <w:szCs w:val="28"/>
        </w:rPr>
        <w:t>Таблица № 3</w:t>
      </w:r>
    </w:p>
    <w:p w:rsidR="003D4D84" w:rsidRPr="009C1572" w:rsidRDefault="003D4D84" w:rsidP="003D4D84">
      <w:pPr>
        <w:pStyle w:val="ConsPlusNormal0"/>
        <w:jc w:val="center"/>
        <w:rPr>
          <w:rFonts w:ascii="Liberation Serif" w:hAnsi="Liberation Serif" w:cs="Liberation Serif"/>
          <w:b/>
          <w:color w:val="000000"/>
          <w:sz w:val="28"/>
          <w:szCs w:val="28"/>
        </w:rPr>
      </w:pPr>
      <w:r w:rsidRPr="009C1572">
        <w:rPr>
          <w:rFonts w:ascii="Liberation Serif" w:hAnsi="Liberation Serif" w:cs="Liberation Serif"/>
          <w:b/>
          <w:color w:val="000000"/>
          <w:sz w:val="28"/>
          <w:szCs w:val="28"/>
        </w:rPr>
        <w:t>Рекомендуемая наполняемость групп и максимальный объем тренировочных занятий в учреждении, осуществляющем спортивно-оздоровительную работу среди различных групп населения</w:t>
      </w:r>
    </w:p>
    <w:p w:rsidR="003D4D84" w:rsidRPr="009C1572" w:rsidRDefault="003D4D84" w:rsidP="003D4D84">
      <w:pPr>
        <w:pStyle w:val="ConsPlusNormal0"/>
        <w:jc w:val="center"/>
        <w:rPr>
          <w:rFonts w:ascii="Liberation Serif" w:hAnsi="Liberation Serif" w:cs="Liberation Serif"/>
          <w:b/>
          <w:color w:val="000000"/>
          <w:sz w:val="28"/>
          <w:szCs w:val="28"/>
        </w:rPr>
      </w:pPr>
    </w:p>
    <w:p w:rsidR="003D4D84" w:rsidRPr="009C1572" w:rsidRDefault="003D4D84" w:rsidP="003D4D84">
      <w:pPr>
        <w:pStyle w:val="ConsPlusNormal0"/>
        <w:jc w:val="center"/>
        <w:rPr>
          <w:rFonts w:ascii="Liberation Serif" w:hAnsi="Liberation Serif" w:cs="Liberation Serif"/>
          <w:b/>
          <w:color w:val="000000"/>
          <w:sz w:val="28"/>
          <w:szCs w:val="28"/>
        </w:rPr>
      </w:pPr>
      <w:r w:rsidRPr="009C1572">
        <w:rPr>
          <w:rFonts w:ascii="Liberation Serif" w:hAnsi="Liberation Serif" w:cs="Liberation Serif"/>
          <w:b/>
          <w:color w:val="000000"/>
          <w:sz w:val="28"/>
          <w:szCs w:val="28"/>
        </w:rPr>
        <w:t>Инструктор по спорту</w:t>
      </w:r>
    </w:p>
    <w:tbl>
      <w:tblPr>
        <w:tblW w:w="4945" w:type="pct"/>
        <w:tblInd w:w="89" w:type="dxa"/>
        <w:tblCellMar>
          <w:left w:w="0" w:type="dxa"/>
          <w:right w:w="0" w:type="dxa"/>
        </w:tblCellMar>
        <w:tblLook w:val="04A0" w:firstRow="1" w:lastRow="0" w:firstColumn="1" w:lastColumn="0" w:noHBand="0" w:noVBand="1"/>
      </w:tblPr>
      <w:tblGrid>
        <w:gridCol w:w="556"/>
        <w:gridCol w:w="2191"/>
        <w:gridCol w:w="1077"/>
        <w:gridCol w:w="1978"/>
        <w:gridCol w:w="2150"/>
        <w:gridCol w:w="2036"/>
      </w:tblGrid>
      <w:tr w:rsidR="003D4D84" w:rsidRPr="009C1572" w:rsidTr="008C03AA">
        <w:tc>
          <w:tcPr>
            <w:tcW w:w="278"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 xml:space="preserve">№ </w:t>
            </w:r>
            <w:proofErr w:type="gramStart"/>
            <w:r w:rsidRPr="009C1572">
              <w:rPr>
                <w:rFonts w:ascii="Liberation Serif" w:hAnsi="Liberation Serif" w:cs="Liberation Serif"/>
                <w:sz w:val="28"/>
                <w:szCs w:val="28"/>
              </w:rPr>
              <w:t>п</w:t>
            </w:r>
            <w:proofErr w:type="gramEnd"/>
            <w:r w:rsidRPr="009C1572">
              <w:rPr>
                <w:rFonts w:ascii="Liberation Serif" w:hAnsi="Liberation Serif" w:cs="Liberation Serif"/>
                <w:sz w:val="28"/>
                <w:szCs w:val="28"/>
              </w:rPr>
              <w:t xml:space="preserve">/п </w:t>
            </w:r>
          </w:p>
        </w:tc>
        <w:tc>
          <w:tcPr>
            <w:tcW w:w="1097"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Наименование групп</w:t>
            </w:r>
          </w:p>
        </w:tc>
        <w:tc>
          <w:tcPr>
            <w:tcW w:w="539"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Период (лет)</w:t>
            </w:r>
          </w:p>
        </w:tc>
        <w:tc>
          <w:tcPr>
            <w:tcW w:w="990"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Минимальная наполняемость групп (человек)</w:t>
            </w:r>
          </w:p>
        </w:tc>
        <w:tc>
          <w:tcPr>
            <w:tcW w:w="1076"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Максимальный количественный состав группы (человек)</w:t>
            </w:r>
          </w:p>
        </w:tc>
        <w:tc>
          <w:tcPr>
            <w:tcW w:w="1019"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Максимальный объем тренировочных занятий (часов за неделю)</w:t>
            </w:r>
          </w:p>
        </w:tc>
      </w:tr>
      <w:tr w:rsidR="003D4D84" w:rsidRPr="009C1572" w:rsidTr="008C03AA">
        <w:tc>
          <w:tcPr>
            <w:tcW w:w="278"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 xml:space="preserve">1 </w:t>
            </w:r>
          </w:p>
        </w:tc>
        <w:tc>
          <w:tcPr>
            <w:tcW w:w="1097"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textAlignment w:val="baseline"/>
              <w:rPr>
                <w:rFonts w:ascii="Liberation Serif" w:hAnsi="Liberation Serif" w:cs="Liberation Serif"/>
                <w:sz w:val="28"/>
                <w:szCs w:val="28"/>
              </w:rPr>
            </w:pPr>
            <w:r w:rsidRPr="009C1572">
              <w:rPr>
                <w:rFonts w:ascii="Liberation Serif" w:hAnsi="Liberation Serif" w:cs="Liberation Serif"/>
                <w:sz w:val="28"/>
                <w:szCs w:val="28"/>
              </w:rPr>
              <w:t>Спортивно-оздоровительная</w:t>
            </w:r>
          </w:p>
        </w:tc>
        <w:tc>
          <w:tcPr>
            <w:tcW w:w="539"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textAlignment w:val="baseline"/>
              <w:rPr>
                <w:rFonts w:ascii="Liberation Serif" w:hAnsi="Liberation Serif" w:cs="Liberation Serif"/>
                <w:sz w:val="28"/>
                <w:szCs w:val="28"/>
              </w:rPr>
            </w:pPr>
            <w:r w:rsidRPr="009C1572">
              <w:rPr>
                <w:rFonts w:ascii="Liberation Serif" w:hAnsi="Liberation Serif" w:cs="Liberation Serif"/>
                <w:sz w:val="28"/>
                <w:szCs w:val="28"/>
              </w:rPr>
              <w:t xml:space="preserve">Весь период </w:t>
            </w:r>
          </w:p>
        </w:tc>
        <w:tc>
          <w:tcPr>
            <w:tcW w:w="990"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15</w:t>
            </w:r>
          </w:p>
        </w:tc>
        <w:tc>
          <w:tcPr>
            <w:tcW w:w="1076"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30</w:t>
            </w:r>
          </w:p>
        </w:tc>
        <w:tc>
          <w:tcPr>
            <w:tcW w:w="1019" w:type="pct"/>
            <w:tcBorders>
              <w:top w:val="single" w:sz="2" w:space="0" w:color="000000"/>
              <w:left w:val="single" w:sz="2" w:space="0" w:color="000000"/>
              <w:bottom w:val="single" w:sz="2" w:space="0" w:color="000000"/>
              <w:right w:val="single" w:sz="2" w:space="0" w:color="000000"/>
            </w:tcBorders>
            <w:tcMar>
              <w:top w:w="0" w:type="dxa"/>
              <w:left w:w="89" w:type="dxa"/>
              <w:bottom w:w="0" w:type="dxa"/>
              <w:right w:w="89" w:type="dxa"/>
            </w:tcMar>
            <w:hideMark/>
          </w:tcPr>
          <w:p w:rsidR="003D4D84" w:rsidRPr="009C1572" w:rsidRDefault="003D4D84" w:rsidP="008C03AA">
            <w:pPr>
              <w:spacing w:line="252" w:lineRule="atLeast"/>
              <w:jc w:val="center"/>
              <w:textAlignment w:val="baseline"/>
              <w:rPr>
                <w:rFonts w:ascii="Liberation Serif" w:hAnsi="Liberation Serif" w:cs="Liberation Serif"/>
                <w:sz w:val="28"/>
                <w:szCs w:val="28"/>
              </w:rPr>
            </w:pPr>
            <w:r w:rsidRPr="009C1572">
              <w:rPr>
                <w:rFonts w:ascii="Liberation Serif" w:hAnsi="Liberation Serif" w:cs="Liberation Serif"/>
                <w:sz w:val="28"/>
                <w:szCs w:val="28"/>
              </w:rPr>
              <w:t>до 6</w:t>
            </w:r>
          </w:p>
        </w:tc>
      </w:tr>
    </w:tbl>
    <w:p w:rsidR="003D4D84" w:rsidRPr="009C1572" w:rsidRDefault="003D4D84" w:rsidP="003D4D84">
      <w:pPr>
        <w:jc w:val="right"/>
        <w:outlineLvl w:val="2"/>
        <w:rPr>
          <w:rFonts w:ascii="Liberation Serif" w:hAnsi="Liberation Serif" w:cs="Liberation Serif"/>
          <w:sz w:val="28"/>
          <w:szCs w:val="28"/>
        </w:rPr>
      </w:pPr>
    </w:p>
    <w:p w:rsidR="003D4D84" w:rsidRPr="009C1572" w:rsidRDefault="003D4D84" w:rsidP="003D4D84">
      <w:pPr>
        <w:outlineLvl w:val="1"/>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3D4D84" w:rsidRPr="009C1572" w:rsidRDefault="003D4D84" w:rsidP="003D4D84">
      <w:pPr>
        <w:jc w:val="both"/>
        <w:rPr>
          <w:rFonts w:ascii="Liberation Serif" w:hAnsi="Liberation Serif" w:cs="Liberation Serif"/>
          <w:sz w:val="28"/>
          <w:szCs w:val="28"/>
        </w:rPr>
      </w:pPr>
    </w:p>
    <w:p w:rsidR="00FE2C83" w:rsidRDefault="00FE2C83"/>
    <w:sectPr w:rsidR="00FE2C83" w:rsidSect="008C03AA">
      <w:headerReference w:type="default" r:id="rId8"/>
      <w:foot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A33" w:rsidRDefault="00EB3A33" w:rsidP="003D4D84">
      <w:r>
        <w:separator/>
      </w:r>
    </w:p>
  </w:endnote>
  <w:endnote w:type="continuationSeparator" w:id="0">
    <w:p w:rsidR="00EB3A33" w:rsidRDefault="00EB3A33" w:rsidP="003D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46" w:rsidRDefault="00F77D46">
    <w:pPr>
      <w:pStyle w:val="aa"/>
      <w:jc w:val="center"/>
    </w:pPr>
  </w:p>
  <w:p w:rsidR="00F77D46" w:rsidRDefault="00F77D4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A33" w:rsidRDefault="00EB3A33" w:rsidP="003D4D84">
      <w:r>
        <w:separator/>
      </w:r>
    </w:p>
  </w:footnote>
  <w:footnote w:type="continuationSeparator" w:id="0">
    <w:p w:rsidR="00EB3A33" w:rsidRDefault="00EB3A33" w:rsidP="003D4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26590"/>
      <w:docPartObj>
        <w:docPartGallery w:val="Page Numbers (Top of Page)"/>
        <w:docPartUnique/>
      </w:docPartObj>
    </w:sdtPr>
    <w:sdtEndPr/>
    <w:sdtContent>
      <w:p w:rsidR="00F77D46" w:rsidRDefault="00EB3A33">
        <w:pPr>
          <w:pStyle w:val="a8"/>
          <w:jc w:val="center"/>
        </w:pPr>
        <w:r>
          <w:fldChar w:fldCharType="begin"/>
        </w:r>
        <w:r>
          <w:instrText xml:space="preserve"> PAGE   \* MERGEFORMAT </w:instrText>
        </w:r>
        <w:r>
          <w:fldChar w:fldCharType="separate"/>
        </w:r>
        <w:r w:rsidR="00E675EB">
          <w:rPr>
            <w:noProof/>
          </w:rPr>
          <w:t>30</w:t>
        </w:r>
        <w:r>
          <w:rPr>
            <w:noProof/>
          </w:rPr>
          <w:fldChar w:fldCharType="end"/>
        </w:r>
      </w:p>
    </w:sdtContent>
  </w:sdt>
  <w:p w:rsidR="00F77D46" w:rsidRDefault="00F77D46">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4D84"/>
    <w:rsid w:val="00114268"/>
    <w:rsid w:val="001B28E7"/>
    <w:rsid w:val="001E61E1"/>
    <w:rsid w:val="002F222F"/>
    <w:rsid w:val="003D4D84"/>
    <w:rsid w:val="005A544A"/>
    <w:rsid w:val="00617B11"/>
    <w:rsid w:val="006745C0"/>
    <w:rsid w:val="006D7F08"/>
    <w:rsid w:val="007D6312"/>
    <w:rsid w:val="008A7DC8"/>
    <w:rsid w:val="008C03AA"/>
    <w:rsid w:val="00916C8D"/>
    <w:rsid w:val="00956FD8"/>
    <w:rsid w:val="00A94C7B"/>
    <w:rsid w:val="00AB746F"/>
    <w:rsid w:val="00D872F1"/>
    <w:rsid w:val="00DB2F58"/>
    <w:rsid w:val="00E675EB"/>
    <w:rsid w:val="00EB3A33"/>
    <w:rsid w:val="00F77D46"/>
    <w:rsid w:val="00FA0D52"/>
    <w:rsid w:val="00FE2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D8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3D4D84"/>
    <w:pPr>
      <w:spacing w:before="100" w:beforeAutospacing="1" w:after="100" w:afterAutospacing="1"/>
      <w:outlineLvl w:val="0"/>
    </w:pPr>
    <w:rPr>
      <w:b/>
      <w:bCs/>
      <w:kern w:val="36"/>
      <w:sz w:val="48"/>
      <w:szCs w:val="48"/>
    </w:rPr>
  </w:style>
  <w:style w:type="paragraph" w:styleId="4">
    <w:name w:val="heading 4"/>
    <w:basedOn w:val="a"/>
    <w:link w:val="40"/>
    <w:qFormat/>
    <w:rsid w:val="003D4D84"/>
    <w:pPr>
      <w:spacing w:before="100" w:beforeAutospacing="1" w:after="100" w:afterAutospacing="1"/>
      <w:outlineLvl w:val="3"/>
    </w:pPr>
    <w:rPr>
      <w:b/>
      <w:bCs/>
    </w:rPr>
  </w:style>
  <w:style w:type="paragraph" w:styleId="5">
    <w:name w:val="heading 5"/>
    <w:basedOn w:val="a"/>
    <w:link w:val="50"/>
    <w:qFormat/>
    <w:rsid w:val="003D4D84"/>
    <w:pPr>
      <w:spacing w:before="100" w:beforeAutospacing="1" w:after="100" w:afterAutospacing="1"/>
      <w:outlineLvl w:val="4"/>
    </w:pPr>
    <w:rPr>
      <w:b/>
      <w:bCs/>
      <w:sz w:val="20"/>
      <w:szCs w:val="20"/>
    </w:rPr>
  </w:style>
  <w:style w:type="paragraph" w:styleId="6">
    <w:name w:val="heading 6"/>
    <w:basedOn w:val="a"/>
    <w:link w:val="60"/>
    <w:qFormat/>
    <w:rsid w:val="003D4D84"/>
    <w:pPr>
      <w:spacing w:before="100" w:beforeAutospacing="1" w:after="100" w:afterAutospacing="1"/>
      <w:outlineLvl w:val="5"/>
    </w:pPr>
    <w:rPr>
      <w:b/>
      <w:bCs/>
      <w:sz w:val="15"/>
      <w:szCs w:val="15"/>
    </w:rPr>
  </w:style>
  <w:style w:type="paragraph" w:styleId="7">
    <w:name w:val="heading 7"/>
    <w:basedOn w:val="a"/>
    <w:next w:val="a"/>
    <w:link w:val="70"/>
    <w:qFormat/>
    <w:rsid w:val="003D4D84"/>
    <w:pPr>
      <w:spacing w:before="240" w:after="60"/>
      <w:outlineLvl w:val="6"/>
    </w:pPr>
  </w:style>
  <w:style w:type="paragraph" w:styleId="8">
    <w:name w:val="heading 8"/>
    <w:basedOn w:val="a"/>
    <w:next w:val="a"/>
    <w:link w:val="80"/>
    <w:qFormat/>
    <w:rsid w:val="003D4D8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D8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rsid w:val="003D4D8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3D4D84"/>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3D4D84"/>
    <w:rPr>
      <w:rFonts w:ascii="Times New Roman" w:eastAsia="Times New Roman" w:hAnsi="Times New Roman" w:cs="Times New Roman"/>
      <w:b/>
      <w:bCs/>
      <w:sz w:val="15"/>
      <w:szCs w:val="15"/>
      <w:lang w:eastAsia="ru-RU"/>
    </w:rPr>
  </w:style>
  <w:style w:type="character" w:customStyle="1" w:styleId="70">
    <w:name w:val="Заголовок 7 Знак"/>
    <w:basedOn w:val="a0"/>
    <w:link w:val="7"/>
    <w:rsid w:val="003D4D8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D4D84"/>
    <w:rPr>
      <w:rFonts w:ascii="Times New Roman" w:eastAsia="Times New Roman" w:hAnsi="Times New Roman" w:cs="Times New Roman"/>
      <w:i/>
      <w:iCs/>
      <w:sz w:val="24"/>
      <w:szCs w:val="24"/>
      <w:lang w:eastAsia="ru-RU"/>
    </w:rPr>
  </w:style>
  <w:style w:type="paragraph" w:styleId="a3">
    <w:name w:val="Balloon Text"/>
    <w:basedOn w:val="a"/>
    <w:link w:val="a4"/>
    <w:semiHidden/>
    <w:rsid w:val="003D4D84"/>
    <w:rPr>
      <w:rFonts w:ascii="Tahoma" w:hAnsi="Tahoma" w:cs="Tahoma"/>
      <w:sz w:val="16"/>
      <w:szCs w:val="16"/>
    </w:rPr>
  </w:style>
  <w:style w:type="character" w:customStyle="1" w:styleId="a4">
    <w:name w:val="Текст выноски Знак"/>
    <w:basedOn w:val="a0"/>
    <w:link w:val="a3"/>
    <w:semiHidden/>
    <w:rsid w:val="003D4D84"/>
    <w:rPr>
      <w:rFonts w:ascii="Tahoma" w:eastAsia="Times New Roman" w:hAnsi="Tahoma" w:cs="Tahoma"/>
      <w:sz w:val="16"/>
      <w:szCs w:val="16"/>
      <w:lang w:eastAsia="ru-RU"/>
    </w:rPr>
  </w:style>
  <w:style w:type="paragraph" w:customStyle="1" w:styleId="consplustitle">
    <w:name w:val="consplustitle"/>
    <w:basedOn w:val="a"/>
    <w:rsid w:val="003D4D84"/>
    <w:pPr>
      <w:spacing w:before="100" w:beforeAutospacing="1" w:after="100" w:afterAutospacing="1"/>
    </w:pPr>
  </w:style>
  <w:style w:type="paragraph" w:customStyle="1" w:styleId="consplusnormal">
    <w:name w:val="consplusnormal"/>
    <w:basedOn w:val="a"/>
    <w:rsid w:val="003D4D84"/>
    <w:pPr>
      <w:spacing w:before="100" w:beforeAutospacing="1" w:after="100" w:afterAutospacing="1"/>
    </w:pPr>
  </w:style>
  <w:style w:type="paragraph" w:styleId="2">
    <w:name w:val="Body Text Indent 2"/>
    <w:basedOn w:val="a"/>
    <w:link w:val="20"/>
    <w:rsid w:val="003D4D84"/>
    <w:pPr>
      <w:spacing w:before="100" w:beforeAutospacing="1" w:after="100" w:afterAutospacing="1"/>
    </w:pPr>
  </w:style>
  <w:style w:type="character" w:customStyle="1" w:styleId="20">
    <w:name w:val="Основной текст с отступом 2 Знак"/>
    <w:basedOn w:val="a0"/>
    <w:link w:val="2"/>
    <w:rsid w:val="003D4D84"/>
    <w:rPr>
      <w:rFonts w:ascii="Times New Roman" w:eastAsia="Times New Roman" w:hAnsi="Times New Roman" w:cs="Times New Roman"/>
      <w:sz w:val="24"/>
      <w:szCs w:val="24"/>
      <w:lang w:eastAsia="ru-RU"/>
    </w:rPr>
  </w:style>
  <w:style w:type="paragraph" w:customStyle="1" w:styleId="conspluscell">
    <w:name w:val="conspluscell"/>
    <w:basedOn w:val="a"/>
    <w:rsid w:val="003D4D84"/>
    <w:pPr>
      <w:spacing w:before="100" w:beforeAutospacing="1" w:after="100" w:afterAutospacing="1"/>
    </w:pPr>
  </w:style>
  <w:style w:type="character" w:customStyle="1" w:styleId="heading5char">
    <w:name w:val="heading5char"/>
    <w:basedOn w:val="a0"/>
    <w:rsid w:val="003D4D84"/>
  </w:style>
  <w:style w:type="paragraph" w:customStyle="1" w:styleId="consplusnonformat">
    <w:name w:val="consplusnonformat"/>
    <w:basedOn w:val="a"/>
    <w:rsid w:val="003D4D84"/>
    <w:pPr>
      <w:spacing w:before="100" w:beforeAutospacing="1" w:after="100" w:afterAutospacing="1"/>
    </w:pPr>
  </w:style>
  <w:style w:type="paragraph" w:styleId="a5">
    <w:name w:val="Body Text Indent"/>
    <w:basedOn w:val="a"/>
    <w:link w:val="a6"/>
    <w:rsid w:val="003D4D84"/>
    <w:pPr>
      <w:spacing w:before="100" w:beforeAutospacing="1" w:after="100" w:afterAutospacing="1"/>
    </w:pPr>
  </w:style>
  <w:style w:type="character" w:customStyle="1" w:styleId="a6">
    <w:name w:val="Основной текст с отступом Знак"/>
    <w:basedOn w:val="a0"/>
    <w:link w:val="a5"/>
    <w:rsid w:val="003D4D84"/>
    <w:rPr>
      <w:rFonts w:ascii="Times New Roman" w:eastAsia="Times New Roman" w:hAnsi="Times New Roman" w:cs="Times New Roman"/>
      <w:sz w:val="24"/>
      <w:szCs w:val="24"/>
      <w:lang w:eastAsia="ru-RU"/>
    </w:rPr>
  </w:style>
  <w:style w:type="table" w:styleId="a7">
    <w:name w:val="Table Grid"/>
    <w:basedOn w:val="a1"/>
    <w:rsid w:val="003D4D8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3D4D84"/>
    <w:pPr>
      <w:tabs>
        <w:tab w:val="center" w:pos="4677"/>
        <w:tab w:val="right" w:pos="9355"/>
      </w:tabs>
    </w:pPr>
  </w:style>
  <w:style w:type="character" w:customStyle="1" w:styleId="a9">
    <w:name w:val="Верхний колонтитул Знак"/>
    <w:basedOn w:val="a0"/>
    <w:link w:val="a8"/>
    <w:uiPriority w:val="99"/>
    <w:rsid w:val="003D4D84"/>
    <w:rPr>
      <w:rFonts w:ascii="Times New Roman" w:eastAsia="Times New Roman" w:hAnsi="Times New Roman" w:cs="Times New Roman"/>
      <w:sz w:val="24"/>
      <w:szCs w:val="24"/>
    </w:rPr>
  </w:style>
  <w:style w:type="paragraph" w:styleId="aa">
    <w:name w:val="footer"/>
    <w:basedOn w:val="a"/>
    <w:link w:val="ab"/>
    <w:uiPriority w:val="99"/>
    <w:rsid w:val="003D4D84"/>
    <w:pPr>
      <w:tabs>
        <w:tab w:val="center" w:pos="4677"/>
        <w:tab w:val="right" w:pos="9355"/>
      </w:tabs>
    </w:pPr>
  </w:style>
  <w:style w:type="character" w:customStyle="1" w:styleId="ab">
    <w:name w:val="Нижний колонтитул Знак"/>
    <w:basedOn w:val="a0"/>
    <w:link w:val="aa"/>
    <w:uiPriority w:val="99"/>
    <w:rsid w:val="003D4D84"/>
    <w:rPr>
      <w:rFonts w:ascii="Times New Roman" w:eastAsia="Times New Roman" w:hAnsi="Times New Roman" w:cs="Times New Roman"/>
      <w:sz w:val="24"/>
      <w:szCs w:val="24"/>
    </w:rPr>
  </w:style>
  <w:style w:type="paragraph" w:customStyle="1" w:styleId="ConsPlusNormal0">
    <w:name w:val="ConsPlusNormal"/>
    <w:rsid w:val="003D4D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Название объекта1"/>
    <w:basedOn w:val="a"/>
    <w:next w:val="a"/>
    <w:rsid w:val="003D4D84"/>
    <w:pPr>
      <w:suppressAutoHyphens/>
      <w:jc w:val="center"/>
    </w:pPr>
    <w:rPr>
      <w:b/>
      <w:bCs/>
      <w:sz w:val="28"/>
      <w:lang w:eastAsia="ar-SA"/>
    </w:rPr>
  </w:style>
  <w:style w:type="character" w:customStyle="1" w:styleId="12">
    <w:name w:val="Основной шрифт абзаца1"/>
    <w:rsid w:val="003D4D84"/>
  </w:style>
  <w:style w:type="paragraph" w:customStyle="1" w:styleId="21">
    <w:name w:val="Основной текст 21"/>
    <w:basedOn w:val="a"/>
    <w:rsid w:val="003D4D84"/>
    <w:pPr>
      <w:suppressAutoHyphens/>
      <w:jc w:val="both"/>
    </w:pPr>
    <w:rPr>
      <w:sz w:val="28"/>
      <w:lang w:eastAsia="ar-SA"/>
    </w:rPr>
  </w:style>
  <w:style w:type="paragraph" w:customStyle="1" w:styleId="ConsPlusNonformat0">
    <w:name w:val="ConsPlusNonformat"/>
    <w:rsid w:val="003D4D84"/>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3">
    <w:name w:val="1"/>
    <w:basedOn w:val="a"/>
    <w:rsid w:val="003D4D84"/>
    <w:pPr>
      <w:spacing w:after="160" w:line="240" w:lineRule="exact"/>
    </w:pPr>
    <w:rPr>
      <w:rFonts w:ascii="Verdana" w:hAnsi="Verdana"/>
      <w:sz w:val="20"/>
      <w:szCs w:val="20"/>
      <w:lang w:val="en-US" w:eastAsia="en-US"/>
    </w:rPr>
  </w:style>
  <w:style w:type="paragraph" w:customStyle="1" w:styleId="ConsPlusCell0">
    <w:name w:val="ConsPlusCell"/>
    <w:rsid w:val="003D4D8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c">
    <w:name w:val="Hyperlink"/>
    <w:rsid w:val="003D4D84"/>
    <w:rPr>
      <w:color w:val="0000FF"/>
      <w:u w:val="single"/>
    </w:rPr>
  </w:style>
  <w:style w:type="paragraph" w:customStyle="1" w:styleId="Style7">
    <w:name w:val="Style7"/>
    <w:basedOn w:val="a"/>
    <w:rsid w:val="003D4D84"/>
    <w:pPr>
      <w:widowControl w:val="0"/>
      <w:autoSpaceDE w:val="0"/>
      <w:autoSpaceDN w:val="0"/>
      <w:adjustRightInd w:val="0"/>
      <w:spacing w:line="226" w:lineRule="exact"/>
      <w:ind w:firstLine="331"/>
    </w:pPr>
  </w:style>
  <w:style w:type="paragraph" w:customStyle="1" w:styleId="Style9">
    <w:name w:val="Style9"/>
    <w:basedOn w:val="a"/>
    <w:rsid w:val="003D4D84"/>
    <w:pPr>
      <w:widowControl w:val="0"/>
      <w:autoSpaceDE w:val="0"/>
      <w:autoSpaceDN w:val="0"/>
      <w:adjustRightInd w:val="0"/>
      <w:spacing w:line="252" w:lineRule="exact"/>
    </w:pPr>
  </w:style>
  <w:style w:type="character" w:customStyle="1" w:styleId="FontStyle16">
    <w:name w:val="Font Style16"/>
    <w:rsid w:val="003D4D84"/>
    <w:rPr>
      <w:rFonts w:ascii="Times New Roman" w:hAnsi="Times New Roman" w:cs="Times New Roman" w:hint="default"/>
      <w:sz w:val="20"/>
      <w:szCs w:val="20"/>
    </w:rPr>
  </w:style>
  <w:style w:type="character" w:customStyle="1" w:styleId="FontStyle18">
    <w:name w:val="Font Style18"/>
    <w:rsid w:val="003D4D84"/>
    <w:rPr>
      <w:rFonts w:ascii="Times New Roman" w:hAnsi="Times New Roman" w:cs="Times New Roman" w:hint="default"/>
      <w:b/>
      <w:bCs/>
      <w:sz w:val="14"/>
      <w:szCs w:val="14"/>
    </w:rPr>
  </w:style>
  <w:style w:type="paragraph" w:customStyle="1" w:styleId="ad">
    <w:name w:val="Нормальный (таблица)"/>
    <w:basedOn w:val="a"/>
    <w:next w:val="a"/>
    <w:uiPriority w:val="99"/>
    <w:rsid w:val="003D4D84"/>
    <w:pPr>
      <w:widowControl w:val="0"/>
      <w:autoSpaceDE w:val="0"/>
      <w:autoSpaceDN w:val="0"/>
      <w:adjustRightInd w:val="0"/>
      <w:jc w:val="both"/>
    </w:pPr>
    <w:rPr>
      <w:rFonts w:ascii="Times New Roman CYR" w:hAnsi="Times New Roman CYR" w:cs="Times New Roman CYR"/>
    </w:rPr>
  </w:style>
  <w:style w:type="paragraph" w:customStyle="1" w:styleId="ae">
    <w:name w:val="Прижатый влево"/>
    <w:basedOn w:val="a"/>
    <w:next w:val="a"/>
    <w:uiPriority w:val="99"/>
    <w:rsid w:val="003D4D84"/>
    <w:pPr>
      <w:widowControl w:val="0"/>
      <w:autoSpaceDE w:val="0"/>
      <w:autoSpaceDN w:val="0"/>
      <w:adjustRightInd w:val="0"/>
    </w:pPr>
    <w:rPr>
      <w:rFonts w:ascii="Times New Roman CYR" w:hAnsi="Times New Roman CYR" w:cs="Times New Roman CY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DFDE98-F47C-4D02-AFE7-3BE253D0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7375</Words>
  <Characters>42040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49317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Настя</cp:lastModifiedBy>
  <cp:revision>4</cp:revision>
  <cp:lastPrinted>2019-10-11T05:34:00Z</cp:lastPrinted>
  <dcterms:created xsi:type="dcterms:W3CDTF">2019-10-08T08:38:00Z</dcterms:created>
  <dcterms:modified xsi:type="dcterms:W3CDTF">2019-10-11T05:35:00Z</dcterms:modified>
</cp:coreProperties>
</file>